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5757" w14:textId="77777777" w:rsidR="00085874" w:rsidRDefault="00085874" w:rsidP="00085874">
      <w:pPr>
        <w:rPr>
          <w:u w:val="single"/>
        </w:rPr>
      </w:pPr>
    </w:p>
    <w:p w14:paraId="37CC85B7" w14:textId="77777777" w:rsidR="00085874" w:rsidRDefault="00085874" w:rsidP="00085874">
      <w:pPr>
        <w:jc w:val="center"/>
      </w:pPr>
    </w:p>
    <w:p w14:paraId="3C32808B" w14:textId="77777777" w:rsidR="00085874" w:rsidRDefault="00085874" w:rsidP="00085874">
      <w:pPr>
        <w:jc w:val="center"/>
      </w:pPr>
    </w:p>
    <w:p w14:paraId="78B9B1E3" w14:textId="77777777" w:rsidR="00706B8E" w:rsidRDefault="00706B8E" w:rsidP="00085874">
      <w:pPr>
        <w:jc w:val="center"/>
      </w:pPr>
    </w:p>
    <w:p w14:paraId="64AB11B1" w14:textId="77777777" w:rsidR="00706B8E" w:rsidRDefault="00706B8E" w:rsidP="00085874">
      <w:pPr>
        <w:jc w:val="center"/>
      </w:pPr>
    </w:p>
    <w:p w14:paraId="5AD2D252" w14:textId="77777777" w:rsidR="00706B8E" w:rsidRDefault="00706B8E" w:rsidP="00085874">
      <w:pPr>
        <w:jc w:val="center"/>
      </w:pPr>
    </w:p>
    <w:p w14:paraId="50D2ED9E" w14:textId="77777777" w:rsidR="00706B8E" w:rsidRDefault="00706B8E" w:rsidP="00085874">
      <w:pPr>
        <w:jc w:val="center"/>
      </w:pPr>
    </w:p>
    <w:p w14:paraId="652533E4" w14:textId="77777777" w:rsidR="00706B8E" w:rsidRDefault="00706B8E" w:rsidP="00085874">
      <w:pPr>
        <w:jc w:val="center"/>
      </w:pPr>
    </w:p>
    <w:p w14:paraId="65D9B7D5" w14:textId="77777777" w:rsidR="00706B8E" w:rsidRDefault="00706B8E" w:rsidP="00085874">
      <w:pPr>
        <w:jc w:val="center"/>
      </w:pPr>
    </w:p>
    <w:p w14:paraId="787A1DC6" w14:textId="5F449A20" w:rsidR="00085874" w:rsidRDefault="00767A22" w:rsidP="00085874">
      <w:pPr>
        <w:jc w:val="center"/>
      </w:pPr>
      <w:r>
        <w:t xml:space="preserve">Open </w:t>
      </w:r>
      <w:r w:rsidR="00085874">
        <w:t xml:space="preserve">Meeting Minutes of </w:t>
      </w:r>
      <w:r w:rsidR="00C8464A">
        <w:t>March 2</w:t>
      </w:r>
      <w:r>
        <w:t>1</w:t>
      </w:r>
      <w:r w:rsidR="00085874">
        <w:t>, 202</w:t>
      </w:r>
      <w:r>
        <w:t>3</w:t>
      </w:r>
    </w:p>
    <w:p w14:paraId="7FD5277E" w14:textId="1521B7A4" w:rsidR="00085874" w:rsidRDefault="00085874" w:rsidP="00085874">
      <w:pPr>
        <w:jc w:val="center"/>
      </w:pPr>
      <w:r>
        <w:t xml:space="preserve">As reviewed, approved and accepted by the Town Council on </w:t>
      </w:r>
      <w:r w:rsidR="00C8464A">
        <w:t xml:space="preserve">April </w:t>
      </w:r>
      <w:r w:rsidR="00767A22">
        <w:t>4</w:t>
      </w:r>
      <w:r>
        <w:t>, 202</w:t>
      </w:r>
      <w:r w:rsidR="00767A22">
        <w:t>3</w:t>
      </w:r>
    </w:p>
    <w:p w14:paraId="2F5902A3" w14:textId="77777777" w:rsidR="00085874" w:rsidRDefault="00085874" w:rsidP="00085874"/>
    <w:p w14:paraId="1C17A4B6" w14:textId="6D7A9BBD" w:rsidR="00085874" w:rsidRDefault="00051AEA" w:rsidP="00C8464A">
      <w:r>
        <w:t>Mayor Ruspi</w:t>
      </w:r>
      <w:r w:rsidR="00085874" w:rsidRPr="00F8767A">
        <w:t xml:space="preserve"> called the </w:t>
      </w:r>
      <w:r w:rsidR="00A15729">
        <w:t>Open Meeting</w:t>
      </w:r>
      <w:r w:rsidR="00085874">
        <w:t xml:space="preserve"> to </w:t>
      </w:r>
      <w:r w:rsidR="00085874" w:rsidRPr="00F8767A">
        <w:t xml:space="preserve">order at </w:t>
      </w:r>
      <w:r w:rsidR="00A15729">
        <w:t>8</w:t>
      </w:r>
      <w:r w:rsidR="00085874" w:rsidRPr="00F8767A">
        <w:t>:3</w:t>
      </w:r>
      <w:r w:rsidR="00A15729">
        <w:t>4</w:t>
      </w:r>
      <w:r w:rsidR="00085874" w:rsidRPr="00F8767A">
        <w:t>p.m.</w:t>
      </w:r>
      <w:r w:rsidR="00A15729">
        <w:t xml:space="preserve"> </w:t>
      </w:r>
      <w:r w:rsidR="00085874" w:rsidRPr="00F8767A">
        <w:t xml:space="preserve"> </w:t>
      </w:r>
      <w:r w:rsidR="0093170A">
        <w:t xml:space="preserve">The meeting was held using video conferencing.  </w:t>
      </w:r>
      <w:r w:rsidR="00085874" w:rsidRPr="00F8767A">
        <w:t>Council Members Charles Bradsher, To</w:t>
      </w:r>
      <w:r w:rsidR="00085874">
        <w:t>m</w:t>
      </w:r>
      <w:r w:rsidR="00085874" w:rsidRPr="00F8767A">
        <w:t xml:space="preserve"> Burke</w:t>
      </w:r>
      <w:r w:rsidR="00C8464A">
        <w:t xml:space="preserve"> </w:t>
      </w:r>
      <w:r w:rsidR="00085874" w:rsidRPr="00F8767A">
        <w:t>and</w:t>
      </w:r>
      <w:r>
        <w:t xml:space="preserve"> Amy Koval</w:t>
      </w:r>
      <w:r w:rsidR="00085874" w:rsidRPr="00F8767A">
        <w:t xml:space="preserve"> were present.</w:t>
      </w:r>
      <w:r w:rsidR="00CB5979">
        <w:t xml:space="preserve"> </w:t>
      </w:r>
      <w:r w:rsidR="00085874" w:rsidRPr="00F8767A">
        <w:t xml:space="preserve"> </w:t>
      </w:r>
      <w:r>
        <w:t xml:space="preserve">Also present </w:t>
      </w:r>
      <w:r w:rsidR="00C41905">
        <w:t>w</w:t>
      </w:r>
      <w:r w:rsidR="00A15729">
        <w:t>ere</w:t>
      </w:r>
      <w:r>
        <w:t xml:space="preserve">: </w:t>
      </w:r>
      <w:r w:rsidR="00CB5979" w:rsidRPr="00CB5979">
        <w:t>Historic District Commission Chair Charles Hendricks</w:t>
      </w:r>
      <w:r>
        <w:t>, Planning Commission Chair Eric Wenger, Parks and Trails Task Force Chair Jill Ruspi, the Town</w:t>
      </w:r>
      <w:r w:rsidR="00CB5979" w:rsidRPr="00CB5979">
        <w:t xml:space="preserve"> Clerk, Assistant Clerk</w:t>
      </w:r>
      <w:r>
        <w:t xml:space="preserve">, Assistant Staff </w:t>
      </w:r>
      <w:r w:rsidR="00F370E8">
        <w:t xml:space="preserve">Member, </w:t>
      </w:r>
      <w:r w:rsidR="00F370E8" w:rsidRPr="00CB5979">
        <w:t>Mr.</w:t>
      </w:r>
      <w:r w:rsidR="00CB5979">
        <w:t xml:space="preserve"> </w:t>
      </w:r>
      <w:r w:rsidR="00C41905">
        <w:t xml:space="preserve">Rafael De La Rosa, Ms. Jessica </w:t>
      </w:r>
      <w:r w:rsidR="00F370E8">
        <w:t>Membreno</w:t>
      </w:r>
      <w:r w:rsidR="00C41905">
        <w:t xml:space="preserve">, Mr. Steve Crum of Macris, Hendricks and </w:t>
      </w:r>
      <w:r w:rsidR="00F370E8">
        <w:t>Glascock, Mr.</w:t>
      </w:r>
      <w:r w:rsidR="00C41905">
        <w:t xml:space="preserve"> Robert Shapiro and Mr. Ryan Shapiro of Goshen Valley Homes, Mr. David McKee of Benning &amp; Associates and Ms. Judy Hruz, Editor, Greater Olney News</w:t>
      </w:r>
      <w:r w:rsidR="00CB5979">
        <w:t xml:space="preserve">.  </w:t>
      </w:r>
    </w:p>
    <w:p w14:paraId="1EE4F65E" w14:textId="13B58757" w:rsidR="00F370E8" w:rsidRDefault="00F370E8" w:rsidP="00C8464A"/>
    <w:p w14:paraId="7A6F1A58" w14:textId="12186A57" w:rsidR="00933397" w:rsidRDefault="00A15729" w:rsidP="00C8464A">
      <w:r>
        <w:rPr>
          <w:u w:val="single"/>
        </w:rPr>
        <w:t>Declare Decision on Whether to Leave the Record Open or Close the Record on the Public Hearing for the Site Development Plan for Lot 2C in Laytonsville Preserve</w:t>
      </w:r>
      <w:r>
        <w:t xml:space="preserve">:  Mayor Ruspi said the first order of business is to </w:t>
      </w:r>
      <w:r w:rsidR="00737AF6">
        <w:t>decide</w:t>
      </w:r>
      <w:r>
        <w:t xml:space="preserve"> on whether or not to close the record.  He confirmed that the site development plans have been available at the Town Hall for review and that Mr. De La Rosa, Ms. Membreno, their </w:t>
      </w:r>
      <w:r w:rsidR="00933397">
        <w:t>consultants,</w:t>
      </w:r>
      <w:r>
        <w:t xml:space="preserve"> and the Town’s consultant have </w:t>
      </w:r>
      <w:r w:rsidR="00933397">
        <w:t xml:space="preserve">all </w:t>
      </w:r>
      <w:r>
        <w:t>provided input.</w:t>
      </w:r>
    </w:p>
    <w:p w14:paraId="60C5EA87" w14:textId="77777777" w:rsidR="00933397" w:rsidRDefault="00933397" w:rsidP="00C8464A"/>
    <w:p w14:paraId="3615DAD0" w14:textId="4AB588FB" w:rsidR="00A15729" w:rsidRDefault="00933397" w:rsidP="00C8464A">
      <w:pPr>
        <w:rPr>
          <w:b/>
          <w:bCs/>
          <w:i/>
          <w:iCs/>
        </w:rPr>
      </w:pPr>
      <w:r>
        <w:t xml:space="preserve">Council Member Burke made a motion to close the record.  Council Member Bradsher seconded the motion.  </w:t>
      </w:r>
      <w:r>
        <w:rPr>
          <w:b/>
          <w:bCs/>
          <w:i/>
          <w:iCs/>
        </w:rPr>
        <w:t>Unanimously approved.</w:t>
      </w:r>
    </w:p>
    <w:p w14:paraId="5A23C29C" w14:textId="28EDB5C9" w:rsidR="00933397" w:rsidRDefault="00933397" w:rsidP="00C8464A">
      <w:pPr>
        <w:rPr>
          <w:b/>
          <w:bCs/>
          <w:i/>
          <w:iCs/>
        </w:rPr>
      </w:pPr>
    </w:p>
    <w:p w14:paraId="4263B510" w14:textId="757931B8" w:rsidR="00933397" w:rsidRDefault="00933397" w:rsidP="00C8464A">
      <w:pPr>
        <w:rPr>
          <w:u w:val="single"/>
        </w:rPr>
      </w:pPr>
      <w:r>
        <w:rPr>
          <w:u w:val="single"/>
        </w:rPr>
        <w:t>New Business</w:t>
      </w:r>
    </w:p>
    <w:p w14:paraId="45756298" w14:textId="435439B6" w:rsidR="00933397" w:rsidRDefault="00933397" w:rsidP="00C8464A">
      <w:pPr>
        <w:rPr>
          <w:u w:val="single"/>
        </w:rPr>
      </w:pPr>
    </w:p>
    <w:p w14:paraId="5E725869" w14:textId="7DEF2812" w:rsidR="00F370E8" w:rsidRDefault="00933397" w:rsidP="00C8464A">
      <w:r>
        <w:rPr>
          <w:u w:val="single"/>
        </w:rPr>
        <w:t>Decision on site Development Plan for Lot 2C in Laytonsville Preserve</w:t>
      </w:r>
      <w:r>
        <w:t>:  Mayor Ruspi said the site development plan can be approved with stipulation</w:t>
      </w:r>
      <w:r w:rsidR="00D22645">
        <w:t>s</w:t>
      </w:r>
      <w:r>
        <w:t xml:space="preserve"> such as moving the house up 15 feet closer to the road.  He also recommended </w:t>
      </w:r>
      <w:r w:rsidR="00D22645">
        <w:t>additional conditions including written approval from the Laytonsville Preserve Homeowners Association</w:t>
      </w:r>
      <w:r w:rsidR="00C12446">
        <w:t xml:space="preserve"> (HOA)</w:t>
      </w:r>
      <w:r w:rsidR="00D22645">
        <w:t xml:space="preserve"> and that some trees be planted on White House Lane.  Mayor Ruspi asked the applicants if they would be willing to sign something with these stipulations.  </w:t>
      </w:r>
      <w:r w:rsidR="00F370E8">
        <w:t xml:space="preserve">Mr. De La Rosa </w:t>
      </w:r>
      <w:r w:rsidR="007C67C2">
        <w:t xml:space="preserve">said </w:t>
      </w:r>
      <w:r w:rsidR="00D22645">
        <w:t xml:space="preserve">they will provide an updated site plan with the house being moved up 15 feet and they will follow up with the HOA.  </w:t>
      </w:r>
    </w:p>
    <w:p w14:paraId="2E2AD3A2" w14:textId="3C05B88E" w:rsidR="00D22645" w:rsidRDefault="00D22645" w:rsidP="00C8464A"/>
    <w:p w14:paraId="4285FD19" w14:textId="3E04959D" w:rsidR="00D22645" w:rsidRDefault="00D22645" w:rsidP="00C8464A">
      <w:r>
        <w:t>The Assistant Clerk recommended the trees not be included at this time as the area for planting may be property that is maintained by the H</w:t>
      </w:r>
      <w:r w:rsidR="00C12446">
        <w:t>OA</w:t>
      </w:r>
      <w:r>
        <w:t xml:space="preserve">.  </w:t>
      </w:r>
    </w:p>
    <w:p w14:paraId="5C5DF21C" w14:textId="06792071" w:rsidR="00CF219C" w:rsidRDefault="00CF219C" w:rsidP="00C8464A"/>
    <w:p w14:paraId="6FDE4632" w14:textId="36097E1A" w:rsidR="00D22645" w:rsidRDefault="00D22645" w:rsidP="00C8464A">
      <w:r>
        <w:t xml:space="preserve">Council Member Koval </w:t>
      </w:r>
      <w:r w:rsidR="007C67C2">
        <w:t>clarified that the Council could approve the plan pending written approval from the HOA.</w:t>
      </w:r>
    </w:p>
    <w:p w14:paraId="25377481" w14:textId="5B7D3029" w:rsidR="007C67C2" w:rsidRDefault="007C67C2" w:rsidP="00C8464A"/>
    <w:p w14:paraId="62C8F575" w14:textId="13EE9396" w:rsidR="007C67C2" w:rsidRDefault="007C67C2" w:rsidP="00C8464A">
      <w:r>
        <w:lastRenderedPageBreak/>
        <w:t>Mayor Rupsi recommended the Council approve the plan the conditions of receiving a final site plan showing the house moved up at least 15 feet and written approval from the HOA.</w:t>
      </w:r>
    </w:p>
    <w:p w14:paraId="1FB247C2" w14:textId="77777777" w:rsidR="007C67C2" w:rsidRDefault="007C67C2" w:rsidP="00C8464A"/>
    <w:p w14:paraId="1C81745C" w14:textId="3F2B5F2D" w:rsidR="002518EF" w:rsidRDefault="007C67C2" w:rsidP="00C8464A">
      <w:r>
        <w:t xml:space="preserve">Council Member Bradsher made a motion to approve </w:t>
      </w:r>
      <w:r w:rsidR="002518EF">
        <w:t>a</w:t>
      </w:r>
      <w:r>
        <w:t xml:space="preserve"> site plan</w:t>
      </w:r>
      <w:r w:rsidR="002518EF">
        <w:t xml:space="preserve"> showing the house on Lot 2C in the Laytonsville Preserve subdivision moved up at least 15 feet closer to the road from the current site development plan that was submitted by Mr. De La Rosa and Ms. Membreno</w:t>
      </w:r>
      <w:r w:rsidR="00C12446">
        <w:t>, and</w:t>
      </w:r>
      <w:r w:rsidR="002518EF">
        <w:t xml:space="preserve"> for the owners to seek approval from the Laytonsville Preserve Homeowners Association.  Council Member Koval seconded the motion.</w:t>
      </w:r>
    </w:p>
    <w:p w14:paraId="63F9D827" w14:textId="77777777" w:rsidR="002518EF" w:rsidRDefault="002518EF" w:rsidP="00C8464A"/>
    <w:p w14:paraId="6B2717AA" w14:textId="77777777" w:rsidR="00904FD9" w:rsidRDefault="002518EF" w:rsidP="00C8464A">
      <w:r>
        <w:t xml:space="preserve">Council Member Koval questioned if this is what the Council wants to vote on and asked the Assistant Clerk to read the motion again.  After hearing the motion again, Council Member Koval suggested amending the motion to include written approval from the Homeowners Association.  </w:t>
      </w:r>
      <w:r w:rsidR="00904FD9">
        <w:t xml:space="preserve">There was discussion about approving the site plan with conditions.  </w:t>
      </w:r>
    </w:p>
    <w:p w14:paraId="509D836D" w14:textId="77777777" w:rsidR="00904FD9" w:rsidRDefault="00904FD9" w:rsidP="00C8464A"/>
    <w:p w14:paraId="3471FDED" w14:textId="31B2EF20" w:rsidR="007C67C2" w:rsidRDefault="00904FD9" w:rsidP="00C8464A">
      <w:r>
        <w:t xml:space="preserve">Council Member </w:t>
      </w:r>
      <w:r w:rsidR="0006595E">
        <w:t xml:space="preserve">Bradsher </w:t>
      </w:r>
      <w:r>
        <w:t>withdrew his previous motion.</w:t>
      </w:r>
      <w:r w:rsidR="002518EF">
        <w:t xml:space="preserve"> </w:t>
      </w:r>
    </w:p>
    <w:p w14:paraId="1A30A0CD" w14:textId="77777777" w:rsidR="003B5ACB" w:rsidRDefault="003B5ACB" w:rsidP="00C8464A"/>
    <w:p w14:paraId="1CB3C3DF" w14:textId="4C834DBE" w:rsidR="009C0B8C" w:rsidRDefault="009C0B8C" w:rsidP="00C8464A">
      <w:pPr>
        <w:rPr>
          <w:b/>
          <w:bCs/>
          <w:i/>
          <w:iCs/>
        </w:rPr>
      </w:pPr>
      <w:r>
        <w:t xml:space="preserve">Council Member Koval made a motion to approve the new site development plan presented at tonight’s meeting conditioned on the home being moved at least fifteen feet closer to Route 108 and pending written approval from the Laytonsville Preserve Homeowners Association.  Council Member Burke seconded the motion.  </w:t>
      </w:r>
      <w:r>
        <w:rPr>
          <w:b/>
          <w:bCs/>
          <w:i/>
          <w:iCs/>
        </w:rPr>
        <w:t>Unanimously approved.</w:t>
      </w:r>
    </w:p>
    <w:p w14:paraId="051BA0A4" w14:textId="0FEE5EBD" w:rsidR="009C0B8C" w:rsidRDefault="009C0B8C" w:rsidP="00C8464A">
      <w:pPr>
        <w:rPr>
          <w:b/>
          <w:bCs/>
          <w:i/>
          <w:iCs/>
        </w:rPr>
      </w:pPr>
    </w:p>
    <w:p w14:paraId="75E6431F" w14:textId="5414F389" w:rsidR="007D2DA9" w:rsidRDefault="00904FD9" w:rsidP="007D2DA9">
      <w:r>
        <w:rPr>
          <w:u w:val="single"/>
        </w:rPr>
        <w:t>Summary of Closed Session Held on March7, 2023</w:t>
      </w:r>
      <w:r>
        <w:t xml:space="preserve">:  </w:t>
      </w:r>
      <w:r w:rsidR="007D2DA9">
        <w:t>Mayor Ruspi asked the Assistant Clerk to read a summary of the Closed Session.  Ms. Jackson read the following:</w:t>
      </w:r>
    </w:p>
    <w:p w14:paraId="2C1ADAD2" w14:textId="3CE1E359" w:rsidR="007D2DA9" w:rsidRDefault="007D2DA9" w:rsidP="007D2DA9">
      <w:r>
        <w:tab/>
        <w:t>The closed session was called to order on March 7, 2023, at 8:11pm.</w:t>
      </w:r>
    </w:p>
    <w:p w14:paraId="40DBB243" w14:textId="30F45FC7" w:rsidR="007D2DA9" w:rsidRDefault="007D2DA9" w:rsidP="007D2DA9">
      <w:r>
        <w:tab/>
        <w:t xml:space="preserve">The meeting was held via </w:t>
      </w:r>
      <w:r w:rsidR="00737AF6">
        <w:t>video conferencing</w:t>
      </w:r>
      <w:r>
        <w:t>.</w:t>
      </w:r>
    </w:p>
    <w:p w14:paraId="56D0C345" w14:textId="717962CF" w:rsidR="007D2DA9" w:rsidRDefault="007D2DA9" w:rsidP="007D2DA9">
      <w:pPr>
        <w:ind w:left="720"/>
      </w:pPr>
      <w:r>
        <w:t>The purpose of the closed session was to obtain legal advice and consult with staff, consultants, or other individuals about pending or potential litigation regarding a zoning matter.</w:t>
      </w:r>
    </w:p>
    <w:p w14:paraId="68E5EBE5" w14:textId="4CE7D2FA" w:rsidR="007D2DA9" w:rsidRDefault="007D2DA9" w:rsidP="007D2DA9">
      <w:pPr>
        <w:ind w:left="720"/>
      </w:pPr>
      <w:r>
        <w:t>Vi</w:t>
      </w:r>
      <w:r w:rsidR="00904FD9">
        <w:t>c</w:t>
      </w:r>
      <w:r>
        <w:t>e President Koval made a motion to enter into a closed session as authorized by General Provisions Article Section 3-305(b)(8) of the Open Meetings Act.  Council Member Burke seconded the motion and Council Members Bradsher and Preusch voted to move into a closed session.</w:t>
      </w:r>
    </w:p>
    <w:p w14:paraId="66C5A5DE" w14:textId="537E6970" w:rsidR="007D2DA9" w:rsidRDefault="007D2DA9" w:rsidP="007D2DA9">
      <w:pPr>
        <w:ind w:left="720"/>
      </w:pPr>
      <w:r>
        <w:t>After discussion about pending or potential litigation regarding a zoning matter, each o</w:t>
      </w:r>
      <w:r w:rsidR="00737AF6">
        <w:t>f</w:t>
      </w:r>
      <w:r>
        <w:t xml:space="preserve"> the Council Members stated their decision in favor of or opposed to Town Counsel, Victoria Shearer, calling plaintiff’s counsel.</w:t>
      </w:r>
    </w:p>
    <w:p w14:paraId="77F3E075" w14:textId="3AF2155B" w:rsidR="007D2DA9" w:rsidRDefault="007D2DA9" w:rsidP="007D2DA9">
      <w:pPr>
        <w:ind w:left="720"/>
      </w:pPr>
      <w:r>
        <w:tab/>
        <w:t>For</w:t>
      </w:r>
      <w:r>
        <w:tab/>
      </w:r>
      <w:r>
        <w:tab/>
      </w:r>
      <w:r>
        <w:tab/>
      </w:r>
      <w:r>
        <w:tab/>
      </w:r>
      <w:r>
        <w:tab/>
      </w:r>
      <w:r>
        <w:tab/>
        <w:t>Opposed</w:t>
      </w:r>
    </w:p>
    <w:p w14:paraId="742A21F1" w14:textId="01D57B3C" w:rsidR="007D2DA9" w:rsidRDefault="00330319" w:rsidP="007D2DA9">
      <w:pPr>
        <w:ind w:left="720"/>
      </w:pPr>
      <w:r>
        <w:t>Vice President Koval said yes.</w:t>
      </w:r>
      <w:r>
        <w:tab/>
      </w:r>
      <w:r>
        <w:tab/>
      </w:r>
      <w:r>
        <w:tab/>
        <w:t>None</w:t>
      </w:r>
    </w:p>
    <w:p w14:paraId="75E55F72" w14:textId="19F4562C" w:rsidR="00330319" w:rsidRDefault="00330319" w:rsidP="007D2DA9">
      <w:pPr>
        <w:ind w:left="720"/>
      </w:pPr>
      <w:r>
        <w:t>Council Member Burke said yes.</w:t>
      </w:r>
    </w:p>
    <w:p w14:paraId="4D9A9513" w14:textId="5DEF42FA" w:rsidR="00330319" w:rsidRDefault="00330319" w:rsidP="007D2DA9">
      <w:pPr>
        <w:ind w:left="720"/>
      </w:pPr>
      <w:r>
        <w:t>Council Member Preusch said yes.</w:t>
      </w:r>
    </w:p>
    <w:p w14:paraId="3EE94AF6" w14:textId="04573DAF" w:rsidR="00330319" w:rsidRDefault="00330319" w:rsidP="007D2DA9">
      <w:pPr>
        <w:ind w:left="720"/>
      </w:pPr>
      <w:r>
        <w:t>Council Member Bradsher said yes.</w:t>
      </w:r>
    </w:p>
    <w:p w14:paraId="21E616A7" w14:textId="1003464F" w:rsidR="00330319" w:rsidRDefault="00330319" w:rsidP="007D2DA9">
      <w:pPr>
        <w:ind w:left="720"/>
      </w:pPr>
      <w:r>
        <w:t>Mayor Ruspi said yes.</w:t>
      </w:r>
    </w:p>
    <w:p w14:paraId="68ACEF08" w14:textId="4D5AF7CC" w:rsidR="00330319" w:rsidRDefault="00330319" w:rsidP="007D2DA9">
      <w:pPr>
        <w:ind w:left="720"/>
      </w:pPr>
    </w:p>
    <w:p w14:paraId="35E12A8C" w14:textId="5572B122" w:rsidR="00330319" w:rsidRDefault="00330319" w:rsidP="00904FD9">
      <w:pPr>
        <w:rPr>
          <w:u w:val="single"/>
        </w:rPr>
      </w:pPr>
      <w:r>
        <w:rPr>
          <w:u w:val="single"/>
        </w:rPr>
        <w:t>Residents Forum</w:t>
      </w:r>
    </w:p>
    <w:p w14:paraId="2C0259DE" w14:textId="713E5E6E" w:rsidR="00330319" w:rsidRDefault="00330319" w:rsidP="007D2DA9">
      <w:pPr>
        <w:ind w:left="720"/>
        <w:rPr>
          <w:u w:val="single"/>
        </w:rPr>
      </w:pPr>
    </w:p>
    <w:p w14:paraId="00B9986D" w14:textId="53328470" w:rsidR="00330319" w:rsidRDefault="00330319" w:rsidP="00904FD9">
      <w:r>
        <w:t>Charles Hendricks asked what time the Closed Session was adjourned.</w:t>
      </w:r>
    </w:p>
    <w:p w14:paraId="540F95A0" w14:textId="09C554CA" w:rsidR="00330319" w:rsidRDefault="00330319" w:rsidP="00904FD9">
      <w:r>
        <w:t>Ms. Jackson said the Closed Session was adjourned at 9:25p.m.</w:t>
      </w:r>
    </w:p>
    <w:p w14:paraId="72528519" w14:textId="62C9075E" w:rsidR="00330319" w:rsidRDefault="00330319" w:rsidP="007D2DA9">
      <w:pPr>
        <w:ind w:left="720"/>
      </w:pPr>
    </w:p>
    <w:p w14:paraId="19CA1430" w14:textId="77777777" w:rsidR="00085874" w:rsidRDefault="00085874" w:rsidP="00085874">
      <w:r>
        <w:t>Respectfully submitted,</w:t>
      </w:r>
    </w:p>
    <w:p w14:paraId="78752397" w14:textId="77777777" w:rsidR="00085874" w:rsidRDefault="00085874" w:rsidP="00085874"/>
    <w:p w14:paraId="40E353DD" w14:textId="77777777" w:rsidR="00085874" w:rsidRDefault="00085874" w:rsidP="00085874"/>
    <w:p w14:paraId="6C151070" w14:textId="77777777" w:rsidR="00085874" w:rsidRDefault="00085874" w:rsidP="00085874">
      <w:r>
        <w:t>Joy M. Jackson</w:t>
      </w:r>
    </w:p>
    <w:p w14:paraId="7F2479A4" w14:textId="77777777" w:rsidR="00085874" w:rsidRDefault="00085874" w:rsidP="00085874">
      <w:r>
        <w:t>Assistant Clerk</w:t>
      </w:r>
    </w:p>
    <w:p w14:paraId="13497670" w14:textId="64B43045" w:rsidR="00A61C14" w:rsidRPr="00D35924" w:rsidRDefault="00D35924" w:rsidP="00D35924">
      <w:r>
        <w:t>March 2</w:t>
      </w:r>
      <w:r w:rsidR="00904FD9">
        <w:t>1</w:t>
      </w:r>
      <w:r w:rsidR="00085874">
        <w:t>, 202</w:t>
      </w:r>
      <w:r w:rsidR="00904FD9">
        <w:t>3</w:t>
      </w:r>
    </w:p>
    <w:sectPr w:rsidR="00A61C14" w:rsidRPr="00D35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02ECC"/>
    <w:multiLevelType w:val="hybridMultilevel"/>
    <w:tmpl w:val="E5B4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9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74"/>
    <w:rsid w:val="00051AEA"/>
    <w:rsid w:val="0006595E"/>
    <w:rsid w:val="00085874"/>
    <w:rsid w:val="001638BD"/>
    <w:rsid w:val="002518EF"/>
    <w:rsid w:val="00330319"/>
    <w:rsid w:val="003B5ACB"/>
    <w:rsid w:val="00573C04"/>
    <w:rsid w:val="00597032"/>
    <w:rsid w:val="00706B8E"/>
    <w:rsid w:val="00737AF6"/>
    <w:rsid w:val="00767A22"/>
    <w:rsid w:val="007C67C2"/>
    <w:rsid w:val="007D2DA9"/>
    <w:rsid w:val="00816261"/>
    <w:rsid w:val="008868D1"/>
    <w:rsid w:val="00904FD9"/>
    <w:rsid w:val="0093170A"/>
    <w:rsid w:val="00933397"/>
    <w:rsid w:val="009C0B8C"/>
    <w:rsid w:val="00A15729"/>
    <w:rsid w:val="00A61C14"/>
    <w:rsid w:val="00B674A5"/>
    <w:rsid w:val="00C12446"/>
    <w:rsid w:val="00C41905"/>
    <w:rsid w:val="00C8464A"/>
    <w:rsid w:val="00CB5979"/>
    <w:rsid w:val="00CF219C"/>
    <w:rsid w:val="00D22645"/>
    <w:rsid w:val="00D35924"/>
    <w:rsid w:val="00DE5028"/>
    <w:rsid w:val="00F3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8665"/>
  <w15:chartTrackingRefBased/>
  <w15:docId w15:val="{B40B9C47-DBB9-4B4A-B931-BAC9702F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261"/>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92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11820">
      <w:bodyDiv w:val="1"/>
      <w:marLeft w:val="0"/>
      <w:marRight w:val="0"/>
      <w:marTop w:val="0"/>
      <w:marBottom w:val="0"/>
      <w:divBdr>
        <w:top w:val="none" w:sz="0" w:space="0" w:color="auto"/>
        <w:left w:val="none" w:sz="0" w:space="0" w:color="auto"/>
        <w:bottom w:val="none" w:sz="0" w:space="0" w:color="auto"/>
        <w:right w:val="none" w:sz="0" w:space="0" w:color="auto"/>
      </w:divBdr>
      <w:divsChild>
        <w:div w:id="2135783366">
          <w:marLeft w:val="0"/>
          <w:marRight w:val="0"/>
          <w:marTop w:val="0"/>
          <w:marBottom w:val="0"/>
          <w:divBdr>
            <w:top w:val="none" w:sz="0" w:space="0" w:color="auto"/>
            <w:left w:val="none" w:sz="0" w:space="0" w:color="auto"/>
            <w:bottom w:val="none" w:sz="0" w:space="0" w:color="auto"/>
            <w:right w:val="none" w:sz="0" w:space="0" w:color="auto"/>
          </w:divBdr>
          <w:divsChild>
            <w:div w:id="1533763304">
              <w:marLeft w:val="0"/>
              <w:marRight w:val="0"/>
              <w:marTop w:val="0"/>
              <w:marBottom w:val="0"/>
              <w:divBdr>
                <w:top w:val="none" w:sz="0" w:space="0" w:color="auto"/>
                <w:left w:val="none" w:sz="0" w:space="0" w:color="auto"/>
                <w:bottom w:val="none" w:sz="0" w:space="0" w:color="auto"/>
                <w:right w:val="none" w:sz="0" w:space="0" w:color="auto"/>
              </w:divBdr>
            </w:div>
            <w:div w:id="423189691">
              <w:marLeft w:val="0"/>
              <w:marRight w:val="0"/>
              <w:marTop w:val="0"/>
              <w:marBottom w:val="0"/>
              <w:divBdr>
                <w:top w:val="none" w:sz="0" w:space="0" w:color="auto"/>
                <w:left w:val="none" w:sz="0" w:space="0" w:color="auto"/>
                <w:bottom w:val="none" w:sz="0" w:space="0" w:color="auto"/>
                <w:right w:val="none" w:sz="0" w:space="0" w:color="auto"/>
              </w:divBdr>
            </w:div>
            <w:div w:id="421340123">
              <w:marLeft w:val="0"/>
              <w:marRight w:val="0"/>
              <w:marTop w:val="0"/>
              <w:marBottom w:val="0"/>
              <w:divBdr>
                <w:top w:val="none" w:sz="0" w:space="0" w:color="auto"/>
                <w:left w:val="none" w:sz="0" w:space="0" w:color="auto"/>
                <w:bottom w:val="none" w:sz="0" w:space="0" w:color="auto"/>
                <w:right w:val="none" w:sz="0" w:space="0" w:color="auto"/>
              </w:divBdr>
            </w:div>
            <w:div w:id="546262402">
              <w:marLeft w:val="0"/>
              <w:marRight w:val="0"/>
              <w:marTop w:val="0"/>
              <w:marBottom w:val="0"/>
              <w:divBdr>
                <w:top w:val="none" w:sz="0" w:space="0" w:color="auto"/>
                <w:left w:val="none" w:sz="0" w:space="0" w:color="auto"/>
                <w:bottom w:val="none" w:sz="0" w:space="0" w:color="auto"/>
                <w:right w:val="none" w:sz="0" w:space="0" w:color="auto"/>
              </w:divBdr>
            </w:div>
            <w:div w:id="560483166">
              <w:marLeft w:val="0"/>
              <w:marRight w:val="0"/>
              <w:marTop w:val="0"/>
              <w:marBottom w:val="0"/>
              <w:divBdr>
                <w:top w:val="none" w:sz="0" w:space="0" w:color="auto"/>
                <w:left w:val="none" w:sz="0" w:space="0" w:color="auto"/>
                <w:bottom w:val="none" w:sz="0" w:space="0" w:color="auto"/>
                <w:right w:val="none" w:sz="0" w:space="0" w:color="auto"/>
              </w:divBdr>
            </w:div>
            <w:div w:id="2004435270">
              <w:marLeft w:val="0"/>
              <w:marRight w:val="0"/>
              <w:marTop w:val="0"/>
              <w:marBottom w:val="0"/>
              <w:divBdr>
                <w:top w:val="none" w:sz="0" w:space="0" w:color="auto"/>
                <w:left w:val="none" w:sz="0" w:space="0" w:color="auto"/>
                <w:bottom w:val="none" w:sz="0" w:space="0" w:color="auto"/>
                <w:right w:val="none" w:sz="0" w:space="0" w:color="auto"/>
              </w:divBdr>
            </w:div>
            <w:div w:id="584068227">
              <w:marLeft w:val="0"/>
              <w:marRight w:val="0"/>
              <w:marTop w:val="0"/>
              <w:marBottom w:val="0"/>
              <w:divBdr>
                <w:top w:val="none" w:sz="0" w:space="0" w:color="auto"/>
                <w:left w:val="none" w:sz="0" w:space="0" w:color="auto"/>
                <w:bottom w:val="none" w:sz="0" w:space="0" w:color="auto"/>
                <w:right w:val="none" w:sz="0" w:space="0" w:color="auto"/>
              </w:divBdr>
            </w:div>
            <w:div w:id="10204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dc:creator>
  <cp:keywords/>
  <dc:description/>
  <cp:lastModifiedBy>Bedford, George A</cp:lastModifiedBy>
  <cp:revision>6</cp:revision>
  <dcterms:created xsi:type="dcterms:W3CDTF">2023-03-27T20:13:00Z</dcterms:created>
  <dcterms:modified xsi:type="dcterms:W3CDTF">2023-04-02T18:53:00Z</dcterms:modified>
</cp:coreProperties>
</file>