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3E90" w14:textId="77777777"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Meeting minutes of Planning Commission</w:t>
      </w:r>
      <w:r w:rsidRPr="00602CD9">
        <w:rPr>
          <w:rStyle w:val="eop"/>
          <w:b/>
          <w:sz w:val="28"/>
        </w:rPr>
        <w:t xml:space="preserve"> </w:t>
      </w:r>
    </w:p>
    <w:p w14:paraId="30050948"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4C41E95F" w14:textId="77777777" w:rsidR="00A24BD5" w:rsidRPr="00B54B0E" w:rsidRDefault="00AF6C46" w:rsidP="00B54B0E">
      <w:pPr>
        <w:pStyle w:val="paragraph"/>
        <w:spacing w:before="0" w:beforeAutospacing="0"/>
        <w:jc w:val="center"/>
        <w:textAlignment w:val="baseline"/>
        <w:rPr>
          <w:b/>
          <w:sz w:val="28"/>
        </w:rPr>
      </w:pPr>
      <w:r>
        <w:rPr>
          <w:rStyle w:val="normaltextrun"/>
          <w:b/>
          <w:sz w:val="28"/>
        </w:rPr>
        <w:t>March 25, 2021</w:t>
      </w:r>
      <w:r w:rsidR="00DB20FC" w:rsidRPr="00602CD9">
        <w:rPr>
          <w:rStyle w:val="normaltextrun"/>
          <w:b/>
          <w:sz w:val="28"/>
        </w:rPr>
        <w:t xml:space="preserve"> </w:t>
      </w:r>
    </w:p>
    <w:p w14:paraId="17A2AFAA" w14:textId="77777777" w:rsidR="00602CD9" w:rsidRDefault="00602CD9" w:rsidP="00DB20FC">
      <w:pPr>
        <w:pStyle w:val="paragraph"/>
        <w:textAlignment w:val="baseline"/>
        <w:rPr>
          <w:rStyle w:val="normaltextrun"/>
        </w:rPr>
      </w:pPr>
    </w:p>
    <w:p w14:paraId="5739D18A" w14:textId="77777777" w:rsidR="00DB20FC" w:rsidRDefault="00DB20FC" w:rsidP="00DB20FC">
      <w:pPr>
        <w:pStyle w:val="paragraph"/>
        <w:textAlignment w:val="baseline"/>
        <w:rPr>
          <w:rFonts w:ascii="Segoe UI" w:hAnsi="Segoe UI" w:cs="Segoe UI"/>
          <w:sz w:val="12"/>
          <w:szCs w:val="12"/>
        </w:rPr>
      </w:pPr>
      <w:r>
        <w:rPr>
          <w:rStyle w:val="normaltextrun"/>
        </w:rPr>
        <w:t xml:space="preserve">Chair Wenger called the meeting of the Planning Commission to order at </w:t>
      </w:r>
      <w:r w:rsidR="00AF6C46">
        <w:rPr>
          <w:rStyle w:val="normaltextrun"/>
        </w:rPr>
        <w:t>7:35</w:t>
      </w:r>
      <w:r>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A553B1">
        <w:rPr>
          <w:rStyle w:val="normaltextrun"/>
        </w:rPr>
        <w:t xml:space="preserve"> Shannon </w:t>
      </w:r>
      <w:proofErr w:type="spellStart"/>
      <w:r w:rsidR="00A553B1">
        <w:rPr>
          <w:rStyle w:val="normaltextrun"/>
        </w:rPr>
        <w:t>Allcock</w:t>
      </w:r>
      <w:proofErr w:type="spellEnd"/>
      <w:r w:rsidR="00A553B1">
        <w:rPr>
          <w:rStyle w:val="normaltextrun"/>
        </w:rPr>
        <w:t>,</w:t>
      </w:r>
      <w:r w:rsidR="009A2F9A">
        <w:rPr>
          <w:rStyle w:val="normaltextrun"/>
        </w:rPr>
        <w:t xml:space="preserve"> </w:t>
      </w:r>
      <w:r w:rsidR="00A553B1">
        <w:rPr>
          <w:rStyle w:val="normaltextrun"/>
        </w:rPr>
        <w:t xml:space="preserve">and </w:t>
      </w:r>
      <w:r w:rsidR="009A2F9A">
        <w:rPr>
          <w:rStyle w:val="normaltextrun"/>
        </w:rPr>
        <w:t>Brenden Deyo</w:t>
      </w:r>
      <w:r w:rsidR="002E6EBC">
        <w:rPr>
          <w:rStyle w:val="normaltextrun"/>
        </w:rPr>
        <w:t xml:space="preserve"> </w:t>
      </w:r>
      <w:r>
        <w:rPr>
          <w:rStyle w:val="normaltextrun"/>
        </w:rPr>
        <w:t xml:space="preserve">were present. Secretary </w:t>
      </w:r>
      <w:r w:rsidR="009A2F9A">
        <w:rPr>
          <w:rStyle w:val="normaltextrun"/>
        </w:rPr>
        <w:t>Charlene Dillingham,</w:t>
      </w:r>
      <w:r>
        <w:rPr>
          <w:rStyle w:val="normaltextrun"/>
        </w:rPr>
        <w:t xml:space="preserve"> </w:t>
      </w:r>
      <w:r w:rsidR="00A553B1">
        <w:rPr>
          <w:rStyle w:val="normaltextrun"/>
        </w:rPr>
        <w:t>Mayor Ruspi</w:t>
      </w:r>
      <w:r w:rsidR="009A2F9A">
        <w:rPr>
          <w:rStyle w:val="normaltextrun"/>
        </w:rPr>
        <w:t xml:space="preserve">, </w:t>
      </w:r>
      <w:r w:rsidR="00162B76">
        <w:rPr>
          <w:rStyle w:val="normaltextrun"/>
        </w:rPr>
        <w:t>and Jill Ruspi</w:t>
      </w:r>
      <w:r w:rsidR="009A2F9A">
        <w:rPr>
          <w:rStyle w:val="normaltextrun"/>
        </w:rPr>
        <w:t xml:space="preserve"> were present. </w:t>
      </w:r>
      <w:r w:rsidR="00AF6C46">
        <w:rPr>
          <w:rStyle w:val="normaltextrun"/>
        </w:rPr>
        <w:t xml:space="preserve">Steve Crum and </w:t>
      </w:r>
      <w:r w:rsidR="00E715EA">
        <w:rPr>
          <w:rStyle w:val="normaltextrun"/>
        </w:rPr>
        <w:t>Dave Post</w:t>
      </w:r>
      <w:r w:rsidR="00602CD9">
        <w:rPr>
          <w:rStyle w:val="normaltextrun"/>
        </w:rPr>
        <w:t xml:space="preserve"> of </w:t>
      </w:r>
      <w:proofErr w:type="spellStart"/>
      <w:r w:rsidR="00602CD9">
        <w:rPr>
          <w:rStyle w:val="normaltextrun"/>
        </w:rPr>
        <w:t>Macris</w:t>
      </w:r>
      <w:proofErr w:type="spellEnd"/>
      <w:r w:rsidR="00602CD9">
        <w:rPr>
          <w:rStyle w:val="normaltextrun"/>
        </w:rPr>
        <w:t>, Hendricks and Glascock</w:t>
      </w:r>
      <w:r w:rsidR="00D66FE8">
        <w:rPr>
          <w:rStyle w:val="normaltextrun"/>
        </w:rPr>
        <w:t xml:space="preserve"> </w:t>
      </w:r>
      <w:r w:rsidR="00A24BD5">
        <w:rPr>
          <w:rStyle w:val="normaltextrun"/>
        </w:rPr>
        <w:t xml:space="preserve">(MHG) </w:t>
      </w:r>
      <w:r w:rsidR="00AF6C46">
        <w:rPr>
          <w:rStyle w:val="normaltextrun"/>
        </w:rPr>
        <w:t>were</w:t>
      </w:r>
      <w:r w:rsidR="009A2F9A">
        <w:rPr>
          <w:rStyle w:val="normaltextrun"/>
        </w:rPr>
        <w:t xml:space="preserve"> also present.</w:t>
      </w:r>
    </w:p>
    <w:p w14:paraId="60289198" w14:textId="77777777" w:rsidR="00DB20FC" w:rsidRDefault="00DB20FC" w:rsidP="00DB20FC">
      <w:pPr>
        <w:pStyle w:val="paragraph"/>
        <w:textAlignment w:val="baseline"/>
        <w:rPr>
          <w:rStyle w:val="normaltextrun"/>
        </w:rPr>
      </w:pPr>
      <w:r>
        <w:rPr>
          <w:rStyle w:val="normaltextrun"/>
        </w:rPr>
        <w:t xml:space="preserve">The minutes of the Planning Commission Meeting on </w:t>
      </w:r>
      <w:r w:rsidR="00AF6C46">
        <w:rPr>
          <w:rStyle w:val="normaltextrun"/>
        </w:rPr>
        <w:t>December 17</w:t>
      </w:r>
      <w:r w:rsidR="00A553B1">
        <w:rPr>
          <w:rStyle w:val="normaltextrun"/>
        </w:rPr>
        <w:t>, 2020</w:t>
      </w:r>
      <w:r w:rsidR="00AF6C46">
        <w:rPr>
          <w:rStyle w:val="normaltextrun"/>
        </w:rPr>
        <w:t>, were approved as amend</w:t>
      </w:r>
      <w:r>
        <w:rPr>
          <w:rStyle w:val="normaltextrun"/>
        </w:rPr>
        <w:t xml:space="preserve">ed. </w:t>
      </w:r>
    </w:p>
    <w:p w14:paraId="0F6654BB" w14:textId="77777777" w:rsidR="00AF6C46" w:rsidRPr="00AF6C46" w:rsidRDefault="00AF6C46" w:rsidP="00DB20FC">
      <w:pPr>
        <w:pStyle w:val="paragraph"/>
        <w:textAlignment w:val="baseline"/>
        <w:rPr>
          <w:rStyle w:val="normaltextrun"/>
        </w:rPr>
      </w:pPr>
      <w:r>
        <w:rPr>
          <w:rStyle w:val="normaltextrun"/>
          <w:b/>
          <w:u w:val="single"/>
        </w:rPr>
        <w:t>New</w:t>
      </w:r>
      <w:r w:rsidRPr="00C5508B">
        <w:rPr>
          <w:rStyle w:val="normaltextrun"/>
          <w:b/>
          <w:u w:val="single"/>
        </w:rPr>
        <w:t xml:space="preserve"> Business:  </w:t>
      </w:r>
      <w:r w:rsidRPr="00AF6C46">
        <w:rPr>
          <w:rStyle w:val="normaltextrun"/>
        </w:rPr>
        <w:t xml:space="preserve">Chair Wenger discussed the request from </w:t>
      </w:r>
      <w:r w:rsidR="005B1571">
        <w:rPr>
          <w:rStyle w:val="normaltextrun"/>
        </w:rPr>
        <w:t>Maryland Department of Planning (</w:t>
      </w:r>
      <w:r w:rsidRPr="00AF6C46">
        <w:rPr>
          <w:rStyle w:val="normaltextrun"/>
        </w:rPr>
        <w:t>MDP</w:t>
      </w:r>
      <w:r w:rsidR="005B1571">
        <w:rPr>
          <w:rStyle w:val="normaltextrun"/>
        </w:rPr>
        <w:t>)</w:t>
      </w:r>
      <w:r w:rsidRPr="00AF6C46">
        <w:rPr>
          <w:rStyle w:val="normaltextrun"/>
        </w:rPr>
        <w:t xml:space="preserve"> for response to the Generalized Zoning Project.  Secretary Dillingham reported that the report had been submitted to MDP.  </w:t>
      </w:r>
      <w:r w:rsidR="005B1571">
        <w:rPr>
          <w:rStyle w:val="normaltextrun"/>
        </w:rPr>
        <w:t>Chair Wenger stated that a lett</w:t>
      </w:r>
      <w:r w:rsidR="00162B76">
        <w:rPr>
          <w:rStyle w:val="normaltextrun"/>
        </w:rPr>
        <w:t>er had been received requesting dues</w:t>
      </w:r>
      <w:r w:rsidR="005B1571">
        <w:rPr>
          <w:rStyle w:val="normaltextrun"/>
        </w:rPr>
        <w:t>.  This is something that no one was familiar with in prior years so it needs to be looked into further.  Secretary Dillingham</w:t>
      </w:r>
      <w:r w:rsidRPr="00AF6C46">
        <w:rPr>
          <w:rStyle w:val="normaltextrun"/>
        </w:rPr>
        <w:t xml:space="preserve"> presented the </w:t>
      </w:r>
      <w:r w:rsidR="005B1571">
        <w:rPr>
          <w:rStyle w:val="normaltextrun"/>
        </w:rPr>
        <w:t>MDP Annual report</w:t>
      </w:r>
      <w:r w:rsidRPr="00AF6C46">
        <w:rPr>
          <w:rStyle w:val="normaltextrun"/>
        </w:rPr>
        <w:t xml:space="preserve"> to the Commission.  Member Deyo made a motion to approve the report for submission.  Member Pe</w:t>
      </w:r>
      <w:r w:rsidR="005B1571">
        <w:rPr>
          <w:rStyle w:val="normaltextrun"/>
        </w:rPr>
        <w:t>llegrino seconded the motion</w:t>
      </w:r>
      <w:r w:rsidRPr="00AF6C46">
        <w:rPr>
          <w:rStyle w:val="normaltextrun"/>
        </w:rPr>
        <w:t xml:space="preserve">.  </w:t>
      </w:r>
      <w:r w:rsidRPr="003B0F20">
        <w:rPr>
          <w:rStyle w:val="normaltextrun"/>
          <w:b/>
          <w:i/>
        </w:rPr>
        <w:t>Unanimously approved.</w:t>
      </w:r>
      <w:r>
        <w:rPr>
          <w:rStyle w:val="normaltextrun"/>
        </w:rPr>
        <w:t xml:space="preserve"> </w:t>
      </w:r>
    </w:p>
    <w:p w14:paraId="63CD3B9C" w14:textId="77777777" w:rsidR="008E59A7" w:rsidRPr="008E59A7" w:rsidRDefault="009A2F9A" w:rsidP="008E59A7">
      <w:pPr>
        <w:pStyle w:val="paragraph"/>
        <w:textAlignment w:val="baseline"/>
        <w:rPr>
          <w:rStyle w:val="normaltextrun"/>
          <w:b/>
          <w:u w:val="single"/>
        </w:rPr>
      </w:pPr>
      <w:r>
        <w:rPr>
          <w:rStyle w:val="normaltextrun"/>
          <w:b/>
          <w:u w:val="single"/>
        </w:rPr>
        <w:t>Old</w:t>
      </w:r>
      <w:r w:rsidR="00C5508B" w:rsidRPr="00C5508B">
        <w:rPr>
          <w:rStyle w:val="normaltextrun"/>
          <w:b/>
          <w:u w:val="single"/>
        </w:rPr>
        <w:t xml:space="preserve"> Business: </w:t>
      </w:r>
      <w:r w:rsidR="008E59A7" w:rsidRPr="00C5508B">
        <w:rPr>
          <w:rStyle w:val="normaltextrun"/>
          <w:b/>
          <w:u w:val="single"/>
        </w:rPr>
        <w:t xml:space="preserve"> </w:t>
      </w:r>
    </w:p>
    <w:p w14:paraId="5374B9EB" w14:textId="77777777" w:rsidR="00980B2A" w:rsidRDefault="00EB2F15" w:rsidP="00E715EA">
      <w:pPr>
        <w:spacing w:before="100" w:beforeAutospacing="1" w:after="100" w:afterAutospacing="1"/>
        <w:rPr>
          <w:rFonts w:ascii="Times New Roman" w:hAnsi="Times New Roman" w:cs="Times New Roman"/>
          <w:sz w:val="24"/>
          <w:szCs w:val="24"/>
        </w:rPr>
      </w:pPr>
      <w:r w:rsidRPr="00EB2F15">
        <w:rPr>
          <w:rFonts w:ascii="Times New Roman" w:hAnsi="Times New Roman" w:cs="Times New Roman"/>
          <w:b/>
          <w:sz w:val="24"/>
          <w:szCs w:val="24"/>
        </w:rPr>
        <w:t>Zoning maps</w:t>
      </w:r>
      <w:r>
        <w:rPr>
          <w:rFonts w:ascii="Times New Roman" w:hAnsi="Times New Roman" w:cs="Times New Roman"/>
          <w:sz w:val="24"/>
          <w:szCs w:val="24"/>
        </w:rPr>
        <w:t xml:space="preserve"> </w:t>
      </w:r>
      <w:r w:rsidR="00AF6C46">
        <w:rPr>
          <w:rFonts w:ascii="Times New Roman" w:hAnsi="Times New Roman" w:cs="Times New Roman"/>
          <w:sz w:val="24"/>
          <w:szCs w:val="24"/>
        </w:rPr>
        <w:t>–</w:t>
      </w:r>
      <w:r>
        <w:rPr>
          <w:rFonts w:ascii="Times New Roman" w:hAnsi="Times New Roman" w:cs="Times New Roman"/>
          <w:sz w:val="24"/>
          <w:szCs w:val="24"/>
        </w:rPr>
        <w:t xml:space="preserve"> </w:t>
      </w:r>
      <w:r w:rsidR="00AF6C46">
        <w:rPr>
          <w:rFonts w:ascii="Times New Roman" w:hAnsi="Times New Roman" w:cs="Times New Roman"/>
          <w:sz w:val="24"/>
          <w:szCs w:val="24"/>
        </w:rPr>
        <w:t xml:space="preserve">Mr. Steve Crum and </w:t>
      </w:r>
      <w:r w:rsidR="00850D04">
        <w:rPr>
          <w:rFonts w:ascii="Times New Roman" w:hAnsi="Times New Roman" w:cs="Times New Roman"/>
          <w:sz w:val="24"/>
          <w:szCs w:val="24"/>
        </w:rPr>
        <w:t xml:space="preserve">Mr. Dave Post of </w:t>
      </w:r>
      <w:proofErr w:type="spellStart"/>
      <w:r w:rsidR="00850D04">
        <w:rPr>
          <w:rFonts w:ascii="Times New Roman" w:hAnsi="Times New Roman" w:cs="Times New Roman"/>
          <w:sz w:val="24"/>
          <w:szCs w:val="24"/>
        </w:rPr>
        <w:t>Ma</w:t>
      </w:r>
      <w:r w:rsidR="00AF6C46">
        <w:rPr>
          <w:rFonts w:ascii="Times New Roman" w:hAnsi="Times New Roman" w:cs="Times New Roman"/>
          <w:sz w:val="24"/>
          <w:szCs w:val="24"/>
        </w:rPr>
        <w:t>cris</w:t>
      </w:r>
      <w:proofErr w:type="spellEnd"/>
      <w:r w:rsidR="00AF6C46">
        <w:rPr>
          <w:rFonts w:ascii="Times New Roman" w:hAnsi="Times New Roman" w:cs="Times New Roman"/>
          <w:sz w:val="24"/>
          <w:szCs w:val="24"/>
        </w:rPr>
        <w:t>, Hendricks and Glascock were</w:t>
      </w:r>
      <w:r w:rsidR="00850D04">
        <w:rPr>
          <w:rFonts w:ascii="Times New Roman" w:hAnsi="Times New Roman" w:cs="Times New Roman"/>
          <w:sz w:val="24"/>
          <w:szCs w:val="24"/>
        </w:rPr>
        <w:t xml:space="preserve"> present to review th</w:t>
      </w:r>
      <w:r w:rsidR="00AF6C46">
        <w:rPr>
          <w:rFonts w:ascii="Times New Roman" w:hAnsi="Times New Roman" w:cs="Times New Roman"/>
          <w:sz w:val="24"/>
          <w:szCs w:val="24"/>
        </w:rPr>
        <w:t>e changes discussed in the December</w:t>
      </w:r>
      <w:r w:rsidR="00850D04">
        <w:rPr>
          <w:rFonts w:ascii="Times New Roman" w:hAnsi="Times New Roman" w:cs="Times New Roman"/>
          <w:sz w:val="24"/>
          <w:szCs w:val="24"/>
        </w:rPr>
        <w:t xml:space="preserve"> meeting.  </w:t>
      </w:r>
      <w:r w:rsidR="009A2F9A">
        <w:rPr>
          <w:rFonts w:ascii="Times New Roman" w:hAnsi="Times New Roman" w:cs="Times New Roman"/>
          <w:sz w:val="24"/>
          <w:szCs w:val="24"/>
        </w:rPr>
        <w:t>After review, the following items were requested</w:t>
      </w:r>
      <w:r w:rsidR="00980B2A">
        <w:rPr>
          <w:rFonts w:ascii="Times New Roman" w:hAnsi="Times New Roman" w:cs="Times New Roman"/>
          <w:sz w:val="24"/>
          <w:szCs w:val="24"/>
        </w:rPr>
        <w:t>:</w:t>
      </w:r>
    </w:p>
    <w:p w14:paraId="400D5BF1" w14:textId="77777777" w:rsidR="009A2F9A" w:rsidRPr="00732651" w:rsidRDefault="009A2F9A" w:rsidP="009A2F9A">
      <w:pPr>
        <w:pStyle w:val="ListParagraph"/>
        <w:ind w:left="1425"/>
        <w:rPr>
          <w:rFonts w:ascii="Times New Roman" w:hAnsi="Times New Roman" w:cs="Times New Roman"/>
          <w:i/>
          <w:sz w:val="24"/>
          <w:szCs w:val="24"/>
        </w:rPr>
      </w:pPr>
    </w:p>
    <w:p w14:paraId="5B8CF1C8" w14:textId="77777777" w:rsidR="009A2F9A" w:rsidRPr="00732651" w:rsidRDefault="009A2F9A" w:rsidP="009A2F9A">
      <w:pPr>
        <w:pStyle w:val="ListParagraph"/>
        <w:ind w:left="0"/>
        <w:rPr>
          <w:rFonts w:ascii="Times New Roman" w:hAnsi="Times New Roman" w:cs="Times New Roman"/>
          <w:b/>
          <w:i/>
          <w:sz w:val="24"/>
          <w:szCs w:val="24"/>
          <w:u w:val="single"/>
        </w:rPr>
      </w:pPr>
      <w:proofErr w:type="gramStart"/>
      <w:r w:rsidRPr="00732651">
        <w:rPr>
          <w:rFonts w:ascii="Times New Roman" w:hAnsi="Times New Roman" w:cs="Times New Roman"/>
          <w:b/>
          <w:i/>
          <w:sz w:val="24"/>
          <w:szCs w:val="24"/>
          <w:u w:val="single"/>
        </w:rPr>
        <w:t>Proposed  Zoning</w:t>
      </w:r>
      <w:proofErr w:type="gramEnd"/>
      <w:r w:rsidRPr="00732651">
        <w:rPr>
          <w:rFonts w:ascii="Times New Roman" w:hAnsi="Times New Roman" w:cs="Times New Roman"/>
          <w:b/>
          <w:i/>
          <w:sz w:val="24"/>
          <w:szCs w:val="24"/>
          <w:u w:val="single"/>
        </w:rPr>
        <w:t xml:space="preserve"> map </w:t>
      </w:r>
    </w:p>
    <w:p w14:paraId="49247F90" w14:textId="77777777" w:rsidR="009A2F9A" w:rsidRPr="00732651" w:rsidRDefault="009A2F9A" w:rsidP="009A2F9A">
      <w:pPr>
        <w:pStyle w:val="ListParagraph"/>
        <w:ind w:left="0"/>
        <w:rPr>
          <w:rFonts w:ascii="Times New Roman" w:hAnsi="Times New Roman" w:cs="Times New Roman"/>
          <w:i/>
          <w:sz w:val="24"/>
          <w:szCs w:val="24"/>
        </w:rPr>
      </w:pPr>
    </w:p>
    <w:p w14:paraId="183EA576" w14:textId="77777777" w:rsidR="009A2F9A" w:rsidRDefault="00850D04" w:rsidP="009A2F9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Add the block letter for the Laytonsville Preserve subdivision</w:t>
      </w:r>
      <w:r w:rsidR="00A26932">
        <w:rPr>
          <w:rFonts w:ascii="Times New Roman" w:hAnsi="Times New Roman" w:cs="Times New Roman"/>
          <w:i/>
          <w:sz w:val="24"/>
          <w:szCs w:val="24"/>
        </w:rPr>
        <w:t xml:space="preserve"> – Done</w:t>
      </w:r>
    </w:p>
    <w:p w14:paraId="365E53CB" w14:textId="77777777" w:rsidR="00A26932" w:rsidRDefault="00EB5C34" w:rsidP="009A2F9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 xml:space="preserve">Need to create an institution historic zoning category – will need to pass a zoning text amendment to adopt this zone.  The zoning map will then be updated for parcel 150 and 550. Use red bars to show that the zoning is going to change. </w:t>
      </w:r>
      <w:r w:rsidR="0085184E">
        <w:rPr>
          <w:rFonts w:ascii="Times New Roman" w:hAnsi="Times New Roman" w:cs="Times New Roman"/>
          <w:i/>
          <w:sz w:val="24"/>
          <w:szCs w:val="24"/>
        </w:rPr>
        <w:t xml:space="preserve"> Once change is made – remove red bars.</w:t>
      </w:r>
    </w:p>
    <w:p w14:paraId="5BC167DD" w14:textId="77777777" w:rsidR="00850D04" w:rsidRDefault="00850D04" w:rsidP="009A2F9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Parcels C&amp;D on the no</w:t>
      </w:r>
      <w:r w:rsidR="00D96497">
        <w:rPr>
          <w:rFonts w:ascii="Times New Roman" w:hAnsi="Times New Roman" w:cs="Times New Roman"/>
          <w:i/>
          <w:sz w:val="24"/>
          <w:szCs w:val="24"/>
        </w:rPr>
        <w:t>r</w:t>
      </w:r>
      <w:r>
        <w:rPr>
          <w:rFonts w:ascii="Times New Roman" w:hAnsi="Times New Roman" w:cs="Times New Roman"/>
          <w:i/>
          <w:sz w:val="24"/>
          <w:szCs w:val="24"/>
        </w:rPr>
        <w:t xml:space="preserve">th side of the by-pass – </w:t>
      </w:r>
      <w:r w:rsidR="00EB5C34">
        <w:rPr>
          <w:rFonts w:ascii="Times New Roman" w:hAnsi="Times New Roman" w:cs="Times New Roman"/>
          <w:i/>
          <w:sz w:val="24"/>
          <w:szCs w:val="24"/>
        </w:rPr>
        <w:t xml:space="preserve">it was decided to leave it </w:t>
      </w:r>
      <w:proofErr w:type="spellStart"/>
      <w:r w:rsidR="00EB5C34">
        <w:rPr>
          <w:rFonts w:ascii="Times New Roman" w:hAnsi="Times New Roman" w:cs="Times New Roman"/>
          <w:i/>
          <w:sz w:val="24"/>
          <w:szCs w:val="24"/>
        </w:rPr>
        <w:t>unzoned</w:t>
      </w:r>
      <w:proofErr w:type="spellEnd"/>
      <w:r w:rsidR="00EB5C34">
        <w:rPr>
          <w:rFonts w:ascii="Times New Roman" w:hAnsi="Times New Roman" w:cs="Times New Roman"/>
          <w:i/>
          <w:sz w:val="24"/>
          <w:szCs w:val="24"/>
        </w:rPr>
        <w:t xml:space="preserve"> as it is future right of way</w:t>
      </w:r>
      <w:r w:rsidR="00D96497">
        <w:rPr>
          <w:rFonts w:ascii="Times New Roman" w:hAnsi="Times New Roman" w:cs="Times New Roman"/>
          <w:i/>
          <w:sz w:val="24"/>
          <w:szCs w:val="24"/>
        </w:rPr>
        <w:t xml:space="preserve"> </w:t>
      </w:r>
    </w:p>
    <w:p w14:paraId="25BA7050" w14:textId="77777777" w:rsidR="00EB5C34" w:rsidRPr="00732651" w:rsidRDefault="00EB5C34" w:rsidP="0085184E">
      <w:pPr>
        <w:pStyle w:val="ListParagraph"/>
        <w:ind w:left="1485"/>
        <w:rPr>
          <w:rFonts w:ascii="Times New Roman" w:hAnsi="Times New Roman" w:cs="Times New Roman"/>
          <w:i/>
          <w:sz w:val="24"/>
          <w:szCs w:val="24"/>
        </w:rPr>
      </w:pPr>
    </w:p>
    <w:p w14:paraId="7C737D88" w14:textId="77777777" w:rsidR="009A2F9A" w:rsidRPr="00732651" w:rsidRDefault="009A2F9A" w:rsidP="009A2F9A">
      <w:pPr>
        <w:pStyle w:val="ListParagraph"/>
        <w:tabs>
          <w:tab w:val="left" w:pos="3390"/>
        </w:tabs>
        <w:ind w:left="0"/>
        <w:rPr>
          <w:rFonts w:ascii="Times New Roman" w:hAnsi="Times New Roman" w:cs="Times New Roman"/>
          <w:i/>
          <w:sz w:val="24"/>
          <w:szCs w:val="24"/>
        </w:rPr>
      </w:pPr>
      <w:r w:rsidRPr="00732651">
        <w:rPr>
          <w:rFonts w:ascii="Times New Roman" w:hAnsi="Times New Roman" w:cs="Times New Roman"/>
          <w:i/>
          <w:sz w:val="24"/>
          <w:szCs w:val="24"/>
        </w:rPr>
        <w:tab/>
      </w:r>
    </w:p>
    <w:p w14:paraId="75A3CDC1" w14:textId="77777777" w:rsidR="009A2F9A" w:rsidRPr="00732651" w:rsidRDefault="009A2F9A" w:rsidP="009A2F9A">
      <w:pPr>
        <w:pStyle w:val="ListParagraph"/>
        <w:ind w:left="0"/>
        <w:rPr>
          <w:rFonts w:ascii="Times New Roman" w:hAnsi="Times New Roman" w:cs="Times New Roman"/>
          <w:b/>
          <w:i/>
          <w:sz w:val="24"/>
          <w:szCs w:val="24"/>
          <w:u w:val="single"/>
        </w:rPr>
      </w:pPr>
      <w:r w:rsidRPr="00732651">
        <w:rPr>
          <w:rFonts w:ascii="Times New Roman" w:hAnsi="Times New Roman" w:cs="Times New Roman"/>
          <w:b/>
          <w:i/>
          <w:sz w:val="24"/>
          <w:szCs w:val="24"/>
          <w:u w:val="single"/>
        </w:rPr>
        <w:t xml:space="preserve">Land use </w:t>
      </w:r>
    </w:p>
    <w:p w14:paraId="28194EFD" w14:textId="77777777" w:rsidR="009A2F9A" w:rsidRPr="00732651" w:rsidRDefault="009A2F9A" w:rsidP="009A2F9A">
      <w:pPr>
        <w:pStyle w:val="ListParagraph"/>
        <w:ind w:left="0"/>
        <w:rPr>
          <w:rFonts w:ascii="Times New Roman" w:hAnsi="Times New Roman" w:cs="Times New Roman"/>
          <w:i/>
          <w:sz w:val="24"/>
          <w:szCs w:val="24"/>
        </w:rPr>
      </w:pPr>
    </w:p>
    <w:p w14:paraId="6DF80CB6" w14:textId="77777777" w:rsidR="00A26932" w:rsidRDefault="00A26932" w:rsidP="00A26932">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Add the block letter for the Laytonsville Preserve subdivision – Done</w:t>
      </w:r>
    </w:p>
    <w:p w14:paraId="600C82EC" w14:textId="77777777" w:rsidR="00A26932" w:rsidRDefault="00A26932" w:rsidP="00A26932">
      <w:pPr>
        <w:pStyle w:val="ListParagraph"/>
        <w:ind w:left="1440"/>
        <w:rPr>
          <w:rFonts w:ascii="Times New Roman" w:hAnsi="Times New Roman" w:cs="Times New Roman"/>
          <w:i/>
          <w:sz w:val="24"/>
          <w:szCs w:val="24"/>
        </w:rPr>
      </w:pPr>
    </w:p>
    <w:p w14:paraId="5B078BA6" w14:textId="77777777" w:rsidR="009A2F9A" w:rsidRPr="00732651" w:rsidRDefault="00850D04"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L</w:t>
      </w:r>
      <w:r w:rsidR="009A2F9A" w:rsidRPr="00732651">
        <w:rPr>
          <w:rFonts w:ascii="Times New Roman" w:hAnsi="Times New Roman" w:cs="Times New Roman"/>
          <w:i/>
          <w:sz w:val="24"/>
          <w:szCs w:val="24"/>
        </w:rPr>
        <w:t>aytonsville Grove – Parcels A &amp; B – label as ‘Forest Conservation’ as Parcel C is</w:t>
      </w:r>
    </w:p>
    <w:p w14:paraId="4B853912" w14:textId="77777777" w:rsidR="009A2F9A" w:rsidRDefault="00850D04"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 xml:space="preserve">Parcel 150 </w:t>
      </w:r>
      <w:r w:rsidR="00A26932">
        <w:rPr>
          <w:rFonts w:ascii="Times New Roman" w:hAnsi="Times New Roman" w:cs="Times New Roman"/>
          <w:i/>
          <w:sz w:val="24"/>
          <w:szCs w:val="24"/>
        </w:rPr>
        <w:t xml:space="preserve"> (firehouse) </w:t>
      </w:r>
      <w:r>
        <w:rPr>
          <w:rFonts w:ascii="Times New Roman" w:hAnsi="Times New Roman" w:cs="Times New Roman"/>
          <w:i/>
          <w:sz w:val="24"/>
          <w:szCs w:val="24"/>
        </w:rPr>
        <w:t xml:space="preserve">should be </w:t>
      </w:r>
      <w:r w:rsidR="00A26932">
        <w:rPr>
          <w:rFonts w:ascii="Times New Roman" w:hAnsi="Times New Roman" w:cs="Times New Roman"/>
          <w:i/>
          <w:sz w:val="24"/>
          <w:szCs w:val="24"/>
        </w:rPr>
        <w:t xml:space="preserve">colored as </w:t>
      </w:r>
      <w:r>
        <w:rPr>
          <w:rFonts w:ascii="Times New Roman" w:hAnsi="Times New Roman" w:cs="Times New Roman"/>
          <w:i/>
          <w:sz w:val="24"/>
          <w:szCs w:val="24"/>
        </w:rPr>
        <w:t>Inst</w:t>
      </w:r>
      <w:r w:rsidR="00A26932">
        <w:rPr>
          <w:rFonts w:ascii="Times New Roman" w:hAnsi="Times New Roman" w:cs="Times New Roman"/>
          <w:i/>
          <w:sz w:val="24"/>
          <w:szCs w:val="24"/>
        </w:rPr>
        <w:t>it</w:t>
      </w:r>
      <w:r>
        <w:rPr>
          <w:rFonts w:ascii="Times New Roman" w:hAnsi="Times New Roman" w:cs="Times New Roman"/>
          <w:i/>
          <w:sz w:val="24"/>
          <w:szCs w:val="24"/>
        </w:rPr>
        <w:t>utional Historic</w:t>
      </w:r>
      <w:r w:rsidR="00A26932">
        <w:rPr>
          <w:rFonts w:ascii="Times New Roman" w:hAnsi="Times New Roman" w:cs="Times New Roman"/>
          <w:i/>
          <w:sz w:val="24"/>
          <w:szCs w:val="24"/>
        </w:rPr>
        <w:t xml:space="preserve"> – shade grey</w:t>
      </w:r>
    </w:p>
    <w:p w14:paraId="50EB323E" w14:textId="77777777" w:rsidR="00850D04" w:rsidRDefault="00850D04"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 xml:space="preserve">Parcel 550 panhandle </w:t>
      </w:r>
      <w:r w:rsidR="00A26932">
        <w:rPr>
          <w:rFonts w:ascii="Times New Roman" w:hAnsi="Times New Roman" w:cs="Times New Roman"/>
          <w:i/>
          <w:sz w:val="24"/>
          <w:szCs w:val="24"/>
        </w:rPr>
        <w:t xml:space="preserve">(near St. Paul Methodist church) </w:t>
      </w:r>
      <w:r>
        <w:rPr>
          <w:rFonts w:ascii="Times New Roman" w:hAnsi="Times New Roman" w:cs="Times New Roman"/>
          <w:i/>
          <w:sz w:val="24"/>
          <w:szCs w:val="24"/>
        </w:rPr>
        <w:t xml:space="preserve">should be </w:t>
      </w:r>
      <w:r w:rsidR="00A26932">
        <w:rPr>
          <w:rFonts w:ascii="Times New Roman" w:hAnsi="Times New Roman" w:cs="Times New Roman"/>
          <w:i/>
          <w:sz w:val="24"/>
          <w:szCs w:val="24"/>
        </w:rPr>
        <w:t>Institutional</w:t>
      </w:r>
      <w:r>
        <w:rPr>
          <w:rFonts w:ascii="Times New Roman" w:hAnsi="Times New Roman" w:cs="Times New Roman"/>
          <w:i/>
          <w:sz w:val="24"/>
          <w:szCs w:val="24"/>
        </w:rPr>
        <w:t xml:space="preserve"> Historic</w:t>
      </w:r>
      <w:r w:rsidR="00A26932">
        <w:rPr>
          <w:rFonts w:ascii="Times New Roman" w:hAnsi="Times New Roman" w:cs="Times New Roman"/>
          <w:i/>
          <w:sz w:val="24"/>
          <w:szCs w:val="24"/>
        </w:rPr>
        <w:t xml:space="preserve"> – shade grey</w:t>
      </w:r>
    </w:p>
    <w:p w14:paraId="69F35208" w14:textId="77777777" w:rsidR="00D96497" w:rsidRDefault="00D96497"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 xml:space="preserve">Parcels C&amp;D on the north side of the by-pass – the </w:t>
      </w:r>
      <w:r w:rsidR="00CE5B62">
        <w:rPr>
          <w:rFonts w:ascii="Times New Roman" w:hAnsi="Times New Roman" w:cs="Times New Roman"/>
          <w:i/>
          <w:sz w:val="24"/>
          <w:szCs w:val="24"/>
        </w:rPr>
        <w:t>all-white</w:t>
      </w:r>
      <w:r w:rsidR="00EB5C34">
        <w:rPr>
          <w:rFonts w:ascii="Times New Roman" w:hAnsi="Times New Roman" w:cs="Times New Roman"/>
          <w:i/>
          <w:sz w:val="24"/>
          <w:szCs w:val="24"/>
        </w:rPr>
        <w:t xml:space="preserve"> colored area should be sha</w:t>
      </w:r>
      <w:r w:rsidR="00597894">
        <w:rPr>
          <w:rFonts w:ascii="Times New Roman" w:hAnsi="Times New Roman" w:cs="Times New Roman"/>
          <w:i/>
          <w:sz w:val="24"/>
          <w:szCs w:val="24"/>
        </w:rPr>
        <w:t>ded as Agriculture</w:t>
      </w:r>
      <w:r w:rsidR="00EB5C34">
        <w:rPr>
          <w:rFonts w:ascii="Times New Roman" w:hAnsi="Times New Roman" w:cs="Times New Roman"/>
          <w:i/>
          <w:sz w:val="24"/>
          <w:szCs w:val="24"/>
        </w:rPr>
        <w:t xml:space="preserve"> </w:t>
      </w:r>
    </w:p>
    <w:p w14:paraId="369EF11F" w14:textId="77777777" w:rsidR="00D96497" w:rsidRPr="00732651" w:rsidRDefault="00D96497"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Add the roundabout</w:t>
      </w:r>
      <w:r w:rsidR="00A26932">
        <w:rPr>
          <w:rFonts w:ascii="Times New Roman" w:hAnsi="Times New Roman" w:cs="Times New Roman"/>
          <w:i/>
          <w:sz w:val="24"/>
          <w:szCs w:val="24"/>
        </w:rPr>
        <w:t xml:space="preserve"> - </w:t>
      </w:r>
    </w:p>
    <w:p w14:paraId="0A95018A" w14:textId="77777777" w:rsidR="00EB2F15" w:rsidRPr="00732651" w:rsidRDefault="00EB2F15" w:rsidP="00EB2F15">
      <w:pPr>
        <w:pStyle w:val="ListParagraph"/>
        <w:spacing w:before="100" w:beforeAutospacing="1" w:after="100" w:afterAutospacing="1"/>
        <w:ind w:left="0"/>
        <w:rPr>
          <w:rFonts w:ascii="Times New Roman" w:hAnsi="Times New Roman" w:cs="Times New Roman"/>
          <w:i/>
          <w:sz w:val="24"/>
          <w:szCs w:val="24"/>
        </w:rPr>
      </w:pPr>
    </w:p>
    <w:p w14:paraId="1168C55B" w14:textId="77777777" w:rsidR="0085184E" w:rsidRDefault="0085184E" w:rsidP="0085184E">
      <w:pPr>
        <w:pStyle w:val="ListParagraph"/>
        <w:ind w:left="0"/>
        <w:rPr>
          <w:rFonts w:ascii="Times New Roman" w:hAnsi="Times New Roman" w:cs="Times New Roman"/>
          <w:b/>
          <w:i/>
          <w:sz w:val="24"/>
          <w:szCs w:val="24"/>
          <w:u w:val="single"/>
        </w:rPr>
      </w:pPr>
      <w:r>
        <w:rPr>
          <w:rFonts w:ascii="Times New Roman" w:hAnsi="Times New Roman" w:cs="Times New Roman"/>
          <w:b/>
          <w:i/>
          <w:sz w:val="24"/>
          <w:szCs w:val="24"/>
          <w:u w:val="single"/>
        </w:rPr>
        <w:t>Sidewalk map</w:t>
      </w:r>
    </w:p>
    <w:p w14:paraId="7B67ECB3"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Change legend and graphics to make sidewalks a color</w:t>
      </w:r>
    </w:p>
    <w:p w14:paraId="5CF09B84"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Differentiate concrete, asphalt or woodchip map</w:t>
      </w:r>
    </w:p>
    <w:p w14:paraId="158B06F9"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This map shows existing paths and walkable community map shows proposed</w:t>
      </w:r>
    </w:p>
    <w:p w14:paraId="11974724"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Change title to ‘Existing walkways’ and eliminate ‘working’</w:t>
      </w:r>
    </w:p>
    <w:p w14:paraId="7390EAE5"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Woodchip trail between Barberry Lane and Miller Park is completed.</w:t>
      </w:r>
    </w:p>
    <w:p w14:paraId="19904396"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Woodchip trail between Birdie Lane and Sundown Park is not completed all the way through to the park.  Jill Ruspi reports per conversation with MNCPPC that this trail goes to Town boundary but connection to p</w:t>
      </w:r>
      <w:r w:rsidR="00424809">
        <w:rPr>
          <w:rFonts w:ascii="Times New Roman" w:hAnsi="Times New Roman" w:cs="Times New Roman"/>
          <w:i/>
          <w:sz w:val="24"/>
          <w:szCs w:val="24"/>
        </w:rPr>
        <w:t>arkland is unlikely.</w:t>
      </w:r>
    </w:p>
    <w:p w14:paraId="4E7D96A7" w14:textId="77777777" w:rsidR="00424809" w:rsidRDefault="00424809"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 xml:space="preserve">Need to send site plan showing path from Barberry Lane to Miller Park to MHG so that they can complete it on the map. </w:t>
      </w:r>
    </w:p>
    <w:p w14:paraId="4309513F" w14:textId="77777777" w:rsidR="00424809" w:rsidRDefault="00424809"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Path around Jones Farm Pond should be included.</w:t>
      </w:r>
    </w:p>
    <w:p w14:paraId="577EA9CA" w14:textId="77777777" w:rsidR="0085184E" w:rsidRPr="00732651" w:rsidRDefault="0085184E" w:rsidP="0085184E">
      <w:pPr>
        <w:pStyle w:val="ListParagraph"/>
        <w:ind w:left="0"/>
        <w:rPr>
          <w:rFonts w:ascii="Times New Roman" w:hAnsi="Times New Roman" w:cs="Times New Roman"/>
          <w:b/>
          <w:i/>
          <w:sz w:val="24"/>
          <w:szCs w:val="24"/>
          <w:u w:val="single"/>
        </w:rPr>
      </w:pPr>
    </w:p>
    <w:p w14:paraId="3144844C" w14:textId="77777777" w:rsidR="0085184E" w:rsidRDefault="0085184E" w:rsidP="00EB2F15">
      <w:pPr>
        <w:pStyle w:val="ListParagraph"/>
        <w:spacing w:before="100" w:beforeAutospacing="1" w:after="100" w:afterAutospacing="1"/>
        <w:ind w:left="0"/>
        <w:rPr>
          <w:rFonts w:ascii="Times New Roman" w:hAnsi="Times New Roman" w:cs="Times New Roman"/>
          <w:sz w:val="24"/>
          <w:szCs w:val="24"/>
        </w:rPr>
      </w:pPr>
    </w:p>
    <w:p w14:paraId="2C943040" w14:textId="77777777" w:rsidR="00D96497" w:rsidRDefault="00D96497" w:rsidP="00EB2F15">
      <w:pPr>
        <w:pStyle w:val="ListParagraph"/>
        <w:spacing w:before="100" w:beforeAutospacing="1" w:after="100" w:afterAutospacing="1"/>
        <w:ind w:left="0"/>
        <w:rPr>
          <w:rFonts w:ascii="Times New Roman" w:hAnsi="Times New Roman" w:cs="Times New Roman"/>
          <w:b/>
          <w:sz w:val="24"/>
          <w:szCs w:val="24"/>
        </w:rPr>
      </w:pPr>
      <w:r>
        <w:rPr>
          <w:rFonts w:ascii="Times New Roman" w:hAnsi="Times New Roman" w:cs="Times New Roman"/>
          <w:sz w:val="24"/>
          <w:szCs w:val="24"/>
        </w:rPr>
        <w:t xml:space="preserve">There was discussion about creating a town atlas or road map which would show the roads and significant landmarks in town.  </w:t>
      </w:r>
      <w:r w:rsidR="00424809">
        <w:rPr>
          <w:rFonts w:ascii="Times New Roman" w:hAnsi="Times New Roman" w:cs="Times New Roman"/>
          <w:sz w:val="24"/>
          <w:szCs w:val="24"/>
        </w:rPr>
        <w:t xml:space="preserve">There were many points of view and questions about what the requirements are.  </w:t>
      </w:r>
      <w:r w:rsidR="00597894">
        <w:rPr>
          <w:rFonts w:ascii="Times New Roman" w:hAnsi="Times New Roman" w:cs="Times New Roman"/>
          <w:sz w:val="24"/>
          <w:szCs w:val="24"/>
        </w:rPr>
        <w:t>Chair Wenger stated this is a conversation that needed more discussion.  He asked the members to think more about this map and be prepared to discuss it at the 2</w:t>
      </w:r>
      <w:r w:rsidR="00597894" w:rsidRPr="00597894">
        <w:rPr>
          <w:rFonts w:ascii="Times New Roman" w:hAnsi="Times New Roman" w:cs="Times New Roman"/>
          <w:sz w:val="24"/>
          <w:szCs w:val="24"/>
          <w:vertAlign w:val="superscript"/>
        </w:rPr>
        <w:t>nd</w:t>
      </w:r>
      <w:r w:rsidR="00597894">
        <w:rPr>
          <w:rFonts w:ascii="Times New Roman" w:hAnsi="Times New Roman" w:cs="Times New Roman"/>
          <w:sz w:val="24"/>
          <w:szCs w:val="24"/>
        </w:rPr>
        <w:t xml:space="preserve"> quarter meeting. </w:t>
      </w:r>
    </w:p>
    <w:p w14:paraId="4C0BDC85" w14:textId="77777777" w:rsidR="00D96497" w:rsidRPr="00D96497" w:rsidRDefault="00D96497" w:rsidP="00EB2F15">
      <w:pPr>
        <w:pStyle w:val="ListParagraph"/>
        <w:spacing w:before="100" w:beforeAutospacing="1" w:after="100" w:afterAutospacing="1"/>
        <w:ind w:left="0"/>
        <w:rPr>
          <w:rFonts w:ascii="Times New Roman" w:hAnsi="Times New Roman" w:cs="Times New Roman"/>
          <w:b/>
          <w:sz w:val="24"/>
          <w:szCs w:val="24"/>
        </w:rPr>
      </w:pPr>
    </w:p>
    <w:p w14:paraId="7E17A8EA" w14:textId="77777777" w:rsidR="00EB2F15" w:rsidRDefault="005B1571" w:rsidP="00EB2F15">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Mr. Crum indicated that</w:t>
      </w:r>
      <w:r w:rsidR="00EB2F15">
        <w:rPr>
          <w:rFonts w:ascii="Times New Roman" w:hAnsi="Times New Roman" w:cs="Times New Roman"/>
          <w:sz w:val="24"/>
          <w:szCs w:val="24"/>
        </w:rPr>
        <w:t xml:space="preserve"> the req</w:t>
      </w:r>
      <w:r>
        <w:rPr>
          <w:rFonts w:ascii="Times New Roman" w:hAnsi="Times New Roman" w:cs="Times New Roman"/>
          <w:sz w:val="24"/>
          <w:szCs w:val="24"/>
        </w:rPr>
        <w:t>uested changes would be ready</w:t>
      </w:r>
      <w:r w:rsidR="00EB2F15">
        <w:rPr>
          <w:rFonts w:ascii="Times New Roman" w:hAnsi="Times New Roman" w:cs="Times New Roman"/>
          <w:sz w:val="24"/>
          <w:szCs w:val="24"/>
        </w:rPr>
        <w:t xml:space="preserve"> for review</w:t>
      </w:r>
      <w:r>
        <w:rPr>
          <w:rFonts w:ascii="Times New Roman" w:hAnsi="Times New Roman" w:cs="Times New Roman"/>
          <w:sz w:val="24"/>
          <w:szCs w:val="24"/>
        </w:rPr>
        <w:t xml:space="preserve"> in the next 2 weeks. </w:t>
      </w:r>
    </w:p>
    <w:p w14:paraId="6CB80799" w14:textId="77777777" w:rsidR="00EB2F15" w:rsidRDefault="00EB2F15" w:rsidP="00EB2F15">
      <w:pPr>
        <w:pStyle w:val="ListParagraph"/>
        <w:spacing w:before="100" w:beforeAutospacing="1" w:after="100" w:afterAutospacing="1"/>
        <w:ind w:left="0"/>
        <w:rPr>
          <w:rFonts w:ascii="Times New Roman" w:hAnsi="Times New Roman" w:cs="Times New Roman"/>
          <w:sz w:val="24"/>
          <w:szCs w:val="24"/>
        </w:rPr>
      </w:pPr>
    </w:p>
    <w:p w14:paraId="6B087CAE" w14:textId="77777777" w:rsidR="00DB20FC" w:rsidRDefault="005B1571" w:rsidP="00DB20FC">
      <w:pPr>
        <w:pStyle w:val="paragraph"/>
        <w:textAlignment w:val="baseline"/>
        <w:rPr>
          <w:rFonts w:ascii="Segoe UI" w:hAnsi="Segoe UI" w:cs="Segoe UI"/>
          <w:sz w:val="12"/>
          <w:szCs w:val="12"/>
        </w:rPr>
      </w:pPr>
      <w:r>
        <w:rPr>
          <w:rStyle w:val="normaltextrun"/>
        </w:rPr>
        <w:t>Member Kline</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Pr>
          <w:rStyle w:val="normaltextrun"/>
        </w:rPr>
        <w:t>rn the meeting at 8:5</w:t>
      </w:r>
      <w:r w:rsidR="002E629A">
        <w:rPr>
          <w:rStyle w:val="normaltextrun"/>
        </w:rPr>
        <w:t>6</w:t>
      </w:r>
      <w:r w:rsidR="00DB20FC">
        <w:rPr>
          <w:rStyle w:val="normaltextrun"/>
        </w:rPr>
        <w:t xml:space="preserve">. Member </w:t>
      </w:r>
      <w:r w:rsidR="002E629A">
        <w:rPr>
          <w:rStyle w:val="spellingerror"/>
        </w:rPr>
        <w:t>Pellegrino</w:t>
      </w:r>
      <w:r w:rsidR="002E6EBC">
        <w:rPr>
          <w:rStyle w:val="normaltextrun"/>
        </w:rPr>
        <w:t xml:space="preserve"> seconded the motion</w:t>
      </w:r>
      <w:r w:rsidR="00DB20FC">
        <w:rPr>
          <w:rStyle w:val="normaltextrun"/>
        </w:rPr>
        <w:t xml:space="preserve">. </w:t>
      </w:r>
      <w:r w:rsidR="00DB20FC">
        <w:rPr>
          <w:rStyle w:val="normaltextrun"/>
          <w:b/>
          <w:bCs/>
        </w:rPr>
        <w:t>Unanimously approved</w:t>
      </w:r>
      <w:r w:rsidR="00DB20FC">
        <w:rPr>
          <w:rStyle w:val="eop"/>
        </w:rPr>
        <w:t xml:space="preserve"> </w:t>
      </w:r>
    </w:p>
    <w:p w14:paraId="3FA4020B" w14:textId="77777777" w:rsidR="002E6EBC" w:rsidRDefault="002E6EBC" w:rsidP="00DB20FC">
      <w:pPr>
        <w:pStyle w:val="paragraph"/>
        <w:textAlignment w:val="baseline"/>
        <w:rPr>
          <w:rStyle w:val="normaltextrun"/>
        </w:rPr>
      </w:pPr>
    </w:p>
    <w:p w14:paraId="11EF29F4" w14:textId="77777777" w:rsidR="00DB20FC" w:rsidRDefault="00DB20FC" w:rsidP="00DB20FC">
      <w:pPr>
        <w:pStyle w:val="paragraph"/>
        <w:textAlignment w:val="baseline"/>
        <w:rPr>
          <w:rFonts w:ascii="Segoe UI" w:hAnsi="Segoe UI" w:cs="Segoe UI"/>
          <w:sz w:val="12"/>
          <w:szCs w:val="12"/>
        </w:rPr>
      </w:pPr>
      <w:r>
        <w:rPr>
          <w:rStyle w:val="normaltextrun"/>
        </w:rPr>
        <w:t>Respectfully submitted,</w:t>
      </w:r>
      <w:r>
        <w:rPr>
          <w:rStyle w:val="eop"/>
        </w:rPr>
        <w:t xml:space="preserve"> </w:t>
      </w:r>
    </w:p>
    <w:p w14:paraId="1F2933D5" w14:textId="77777777" w:rsidR="00AD2706" w:rsidRDefault="00AD2706" w:rsidP="00AD2706">
      <w:pPr>
        <w:pStyle w:val="paragraph"/>
        <w:textAlignment w:val="baseline"/>
        <w:rPr>
          <w:rStyle w:val="normaltextrun"/>
        </w:rPr>
      </w:pPr>
    </w:p>
    <w:p w14:paraId="0AB64315" w14:textId="77777777" w:rsidR="00AD2706" w:rsidRDefault="00AD2706" w:rsidP="00AD2706">
      <w:pPr>
        <w:pStyle w:val="paragraph"/>
        <w:textAlignment w:val="baseline"/>
        <w:rPr>
          <w:rStyle w:val="normaltextrun"/>
        </w:rPr>
      </w:pPr>
    </w:p>
    <w:p w14:paraId="0D3821CC" w14:textId="77777777" w:rsidR="00DB20FC" w:rsidRDefault="00DB20FC" w:rsidP="00AD2706">
      <w:pPr>
        <w:pStyle w:val="paragraph"/>
        <w:textAlignment w:val="baseline"/>
        <w:rPr>
          <w:rFonts w:ascii="Segoe UI" w:hAnsi="Segoe UI" w:cs="Segoe UI"/>
          <w:sz w:val="12"/>
          <w:szCs w:val="12"/>
        </w:rPr>
      </w:pPr>
      <w:r>
        <w:rPr>
          <w:rStyle w:val="normaltextrun"/>
        </w:rPr>
        <w:t>Charlene Dillingham</w:t>
      </w:r>
      <w:r>
        <w:rPr>
          <w:rStyle w:val="eop"/>
        </w:rPr>
        <w:t xml:space="preserve"> </w:t>
      </w:r>
    </w:p>
    <w:p w14:paraId="3D75462F" w14:textId="77777777" w:rsidR="00DB20FC" w:rsidRDefault="00DB20FC" w:rsidP="00AD2706">
      <w:pPr>
        <w:pStyle w:val="paragraph"/>
        <w:textAlignment w:val="baseline"/>
        <w:rPr>
          <w:rFonts w:ascii="Segoe UI" w:hAnsi="Segoe UI" w:cs="Segoe UI"/>
          <w:sz w:val="12"/>
          <w:szCs w:val="12"/>
        </w:rPr>
      </w:pPr>
      <w:r>
        <w:rPr>
          <w:rStyle w:val="normaltextrun"/>
        </w:rPr>
        <w:t>Secretary</w:t>
      </w:r>
      <w:r>
        <w:rPr>
          <w:rStyle w:val="eop"/>
        </w:rPr>
        <w:t xml:space="preserve"> </w:t>
      </w:r>
    </w:p>
    <w:p w14:paraId="57123FF5" w14:textId="77777777" w:rsidR="00DB20FC" w:rsidRDefault="005B1571" w:rsidP="00AD2706">
      <w:pPr>
        <w:pStyle w:val="paragraph"/>
        <w:textAlignment w:val="baseline"/>
        <w:rPr>
          <w:rFonts w:ascii="Segoe UI" w:hAnsi="Segoe UI" w:cs="Segoe UI"/>
          <w:sz w:val="12"/>
          <w:szCs w:val="12"/>
        </w:rPr>
      </w:pPr>
      <w:r>
        <w:rPr>
          <w:rStyle w:val="normaltextrun"/>
        </w:rPr>
        <w:t>March 25, 2021</w:t>
      </w:r>
      <w:r w:rsidR="00DB20FC">
        <w:rPr>
          <w:rStyle w:val="normaltextrun"/>
        </w:rPr>
        <w:t xml:space="preserve"> </w:t>
      </w:r>
    </w:p>
    <w:p w14:paraId="722C6D65" w14:textId="77777777" w:rsidR="00EF240B" w:rsidRDefault="00EF240B"/>
    <w:sectPr w:rsidR="00EF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B16CA"/>
    <w:rsid w:val="00151A9F"/>
    <w:rsid w:val="00162B76"/>
    <w:rsid w:val="0023712A"/>
    <w:rsid w:val="002E629A"/>
    <w:rsid w:val="002E6EBC"/>
    <w:rsid w:val="00376EFA"/>
    <w:rsid w:val="00386478"/>
    <w:rsid w:val="003A610F"/>
    <w:rsid w:val="003B0F20"/>
    <w:rsid w:val="0041309B"/>
    <w:rsid w:val="00416469"/>
    <w:rsid w:val="00424809"/>
    <w:rsid w:val="00597894"/>
    <w:rsid w:val="005B1571"/>
    <w:rsid w:val="005F31AE"/>
    <w:rsid w:val="00602CD9"/>
    <w:rsid w:val="00701D41"/>
    <w:rsid w:val="007165E5"/>
    <w:rsid w:val="00732651"/>
    <w:rsid w:val="00767B9C"/>
    <w:rsid w:val="007C3080"/>
    <w:rsid w:val="00850D04"/>
    <w:rsid w:val="0085184E"/>
    <w:rsid w:val="008E59A7"/>
    <w:rsid w:val="00980B2A"/>
    <w:rsid w:val="009A2F9A"/>
    <w:rsid w:val="00A24BD5"/>
    <w:rsid w:val="00A26932"/>
    <w:rsid w:val="00A553B1"/>
    <w:rsid w:val="00A67F0B"/>
    <w:rsid w:val="00AD2706"/>
    <w:rsid w:val="00AF55CC"/>
    <w:rsid w:val="00AF6C46"/>
    <w:rsid w:val="00B54B0E"/>
    <w:rsid w:val="00B76EBF"/>
    <w:rsid w:val="00BD3B52"/>
    <w:rsid w:val="00C17F55"/>
    <w:rsid w:val="00C5508B"/>
    <w:rsid w:val="00CE5B62"/>
    <w:rsid w:val="00D66FE8"/>
    <w:rsid w:val="00D96497"/>
    <w:rsid w:val="00DB20FC"/>
    <w:rsid w:val="00DB78B6"/>
    <w:rsid w:val="00DC398E"/>
    <w:rsid w:val="00E715EA"/>
    <w:rsid w:val="00EB2F15"/>
    <w:rsid w:val="00EB5C34"/>
    <w:rsid w:val="00EF240B"/>
    <w:rsid w:val="00F0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66DE"/>
  <w15:docId w15:val="{3998DA38-839C-44BF-9DF9-F61E7ABF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Bedford, George A</cp:lastModifiedBy>
  <cp:revision>2</cp:revision>
  <cp:lastPrinted>2020-08-20T22:47:00Z</cp:lastPrinted>
  <dcterms:created xsi:type="dcterms:W3CDTF">2022-01-17T21:01:00Z</dcterms:created>
  <dcterms:modified xsi:type="dcterms:W3CDTF">2022-01-17T21:01:00Z</dcterms:modified>
</cp:coreProperties>
</file>