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Laytonsville Historic District Commission Meeting Minutes, February 25, 2021</w:t>
      </w:r>
    </w:p>
    <w:p>
      <w:pPr>
        <w:pStyle w:val="Default"/>
        <w:spacing w:before="0"/>
        <w:jc w:val="center"/>
        <w:rPr>
          <w:sz w:val="22"/>
          <w:szCs w:val="22"/>
          <w:u w:color="000000"/>
          <w14:textOutline w14:w="12700" w14:cap="flat">
            <w14:noFill/>
            <w14:miter w14:lim="400000"/>
          </w14:textOutline>
        </w:rPr>
      </w:pPr>
    </w:p>
    <w:p>
      <w:pPr>
        <w:pStyle w:val="Default"/>
        <w:spacing w:before="0"/>
        <w:jc w:val="center"/>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LAYTONSVILLE HISTORIC DISTRICT COMMISSION</w:t>
      </w:r>
    </w:p>
    <w:p>
      <w:pPr>
        <w:pStyle w:val="Default"/>
        <w:spacing w:before="0"/>
        <w:jc w:val="center"/>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Videoconference Meeting Minutes</w:t>
      </w:r>
    </w:p>
    <w:p>
      <w:pPr>
        <w:pStyle w:val="Default"/>
        <w:spacing w:before="0"/>
        <w:jc w:val="center"/>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Monday February 25, 2021</w:t>
      </w:r>
    </w:p>
    <w:p>
      <w:pPr>
        <w:pStyle w:val="Default"/>
        <w:spacing w:before="0"/>
        <w:jc w:val="center"/>
        <w:rPr>
          <w:b w:val="1"/>
          <w:bCs w:val="1"/>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Present:</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Charles Hendricks, Chair</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Andy Drouliskos</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Michele Halvorson</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Susan Phillips</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Jill Ruspi</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Absent:</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Michele Shortley, Alternate</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Attendees:</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Mary Burke, Secretary</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Amy Koval, Town Council Member</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Joy Jackson</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Dan Turetchi</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Greg Phillips</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Eric Wenger</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Opening:</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Chair Hendricks called the special meeting to order at 7:34.  He noted that a quorum was present.</w:t>
      </w:r>
    </w:p>
    <w:p>
      <w:pPr>
        <w:pStyle w:val="Default"/>
        <w:spacing w:before="0"/>
        <w:rPr>
          <w:sz w:val="22"/>
          <w:szCs w:val="22"/>
          <w:u w:color="000000"/>
          <w14:textOutline w14:w="12700" w14:cap="flat">
            <w14:noFill/>
            <w14:miter w14:lim="400000"/>
          </w14:textOutline>
        </w:rPr>
      </w:pPr>
    </w:p>
    <w:p>
      <w:pPr>
        <w:pStyle w:val="Default"/>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New Business:</w:t>
      </w:r>
    </w:p>
    <w:p>
      <w:pPr>
        <w:pStyle w:val="Default"/>
        <w:spacing w:before="0"/>
        <w:rPr>
          <w:sz w:val="22"/>
          <w:szCs w:val="22"/>
          <w:u w:color="000000"/>
          <w14:textOutline w14:w="12700" w14:cap="flat">
            <w14:noFill/>
            <w14:miter w14:lim="400000"/>
          </w14:textOutline>
        </w:rPr>
      </w:pPr>
    </w:p>
    <w:p>
      <w:pPr>
        <w:pStyle w:val="Default"/>
        <w:spacing w:before="0"/>
        <w:rPr>
          <w:sz w:val="22"/>
          <w:szCs w:val="22"/>
          <w:u w:val="single" w:color="000000"/>
          <w14:textOutline w14:w="12700" w14:cap="flat">
            <w14:noFill/>
            <w14:miter w14:lim="400000"/>
          </w14:textOutline>
        </w:rPr>
      </w:pPr>
      <w:r>
        <w:rPr>
          <w:sz w:val="22"/>
          <w:szCs w:val="22"/>
          <w:u w:val="single" w:color="000000"/>
          <w:rtl w:val="0"/>
          <w:lang w:val="en-US"/>
          <w14:textOutline w14:w="12700" w14:cap="flat">
            <w14:noFill/>
            <w14:miter w14:lim="400000"/>
          </w14:textOutline>
        </w:rPr>
        <w:t>21720 Rolling Ridge Lane (Lot 5, Rolling Ridge Subdivision)</w:t>
      </w: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The purpose of this special meeting is to review the revised plans for this lot submitted by Dan Turetchi in advance of the meeting.</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Member Drouliskos stated that the new plans looked good.  The molding over the previously rounded windows is curved but the windows now are not.  The columns are now smooth rather than fluted.  The quoins have the same texture as the as the arches over the windows.  The sandy, almost mortar-looking, color will blend in well with the bricks.  </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Dan Turetchi shared that the inspiration for this home came from historic, colonial homes.  The columns will be white and the front door will be a wood color.  The shutters will be eggshell.</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Member Phillips noted the similarities between this house and 7110 Brink Road.  She also said that the style of this house is a little bit of Rolling Ridge, NVHomes and the upper Rolling Ridge development.</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Chair Hendricks shared that the Town Council had a work session and one question that came up was how far the home is set back on the lot.  It will be in line with the house on Lot 4 and in the same spot as the 2006 approved placement.</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Dan Turetchi will provide a revised landscaping plan to the Town Council prior to the public hearing.  The word bonfire will be replaced by fire pit.</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The members of the Historic District Commission agreed they would like to recommend the Town Council approve the revised plan.</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Member Ruspi made a motion that Chair Hendricks write a letter to the Town Council stating that the Historic District Commission recommends approval of the revised drawings.  All were in favor of the motion, and it was passed unanimously.</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u w:color="000000"/>
          <w:rtl w:val="0"/>
          <w:lang w:val="en-US"/>
          <w14:textOutline w14:w="12700" w14:cap="flat">
            <w14:noFill/>
            <w14:miter w14:lim="400000"/>
          </w14:textOutline>
        </w:rPr>
        <w:t xml:space="preserve">Chair Hendricks </w:t>
      </w:r>
      <w:r>
        <w:rPr>
          <w:sz w:val="22"/>
          <w:szCs w:val="22"/>
          <w:u w:color="000000"/>
          <w:rtl w:val="0"/>
          <w:lang w:val="en-US"/>
          <w14:textOutline w14:w="12700" w14:cap="flat">
            <w14:noFill/>
            <w14:miter w14:lim="400000"/>
          </w14:textOutline>
        </w:rPr>
        <w:t>moved to adjourn the meeting at 8:22.  Member Halvorson seconded and all approved.</w:t>
      </w:r>
    </w:p>
    <w:p>
      <w:pPr>
        <w:pStyle w:val="Default"/>
        <w:spacing w:before="0"/>
        <w:rPr>
          <w:sz w:val="22"/>
          <w:szCs w:val="22"/>
          <w:u w:color="000000"/>
          <w14:textOutline w14:w="12700" w14:cap="flat">
            <w14:noFill/>
            <w14:miter w14:lim="400000"/>
          </w14:textOutline>
        </w:rPr>
      </w:pPr>
    </w:p>
    <w:p>
      <w:pPr>
        <w:pStyle w:val="Default"/>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Respectfully submitted,</w:t>
      </w:r>
    </w:p>
    <w:p>
      <w:pPr>
        <w:pStyle w:val="Default"/>
        <w:spacing w:before="0"/>
        <w:rPr>
          <w:sz w:val="22"/>
          <w:szCs w:val="22"/>
          <w:u w:color="000000"/>
          <w14:textOutline w14:w="12700" w14:cap="flat">
            <w14:noFill/>
            <w14:miter w14:lim="400000"/>
          </w14:textOutline>
        </w:rPr>
      </w:pPr>
    </w:p>
    <w:p>
      <w:pPr>
        <w:pStyle w:val="Default"/>
        <w:spacing w:before="0"/>
      </w:pPr>
      <w:r>
        <w:rPr>
          <w:sz w:val="22"/>
          <w:szCs w:val="22"/>
          <w:u w:color="000000"/>
          <w:rtl w:val="0"/>
          <w:lang w:val="en-US"/>
          <w14:textOutline w14:w="12700" w14:cap="flat">
            <w14:noFill/>
            <w14:miter w14:lim="400000"/>
          </w14:textOutline>
        </w:rPr>
        <w:t>Mary Burke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